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u w:val="single"/>
          <w:rtl w:val="0"/>
        </w:rPr>
        <w:t xml:space="preserve">Trabajo Práctico N° 2: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2"/>
        <w:pageBreakBefore w:val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Estructuras de control (selección) SI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Realizar un algoritmo que permita ingresar un número e informe “Número mayor a cero” o “Número menor o igual a cero” según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Desarrolle un algoritmo que permita leer dos números desde el teclado (deben ser diferentes) y nos muestre por pantalla cuál de los dos es más grande.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Desarrolle un algoritmo que nos permita saber si una persona es mayor de edad (18 años).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Determinar si un alumno aprueba o reprueba un curso, sabiendo que aprobará si su promedio de tres calificaciones (valores enteros de 1 a 10) es mayor o igual a 6; reprueba en caso contrario.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Escribir un algoritmo que nos diga si un número ingresado por teclado es par o impar.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En un almacén se hace un 20% de descuento a los clientes cuya compra supere los $5000.  ¿Cuál será la cantidad que pagará una persona por su compra?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Un obrero necesita calcular su salario semanal, el cual se obtiene de la siguiente manera: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Si trabaja 40 horas o menos se le paga $300 por hora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Si trabaja más de 40 horas se le paga $300 por cada una de las primeras 40 horas y   $400 por cada hora extra.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Desarrolle un algoritmo que lea dos números enteros y los imprima en forma ascendente.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Hacer un algoritmo que calcule el total a pagar por la compra de camisas. Si se compran tres camisas o más se aplica un descuento del 20%  sobre el total de la compra y si son menos de tres camisas un descuento del 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Desarrolle un algoritmo que lea 2 números enteros; si son iguales que los multiplique, si el primero es mayor que el segundo que los reste y si no que los sume.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Desarrolle un algoritmo en el que se almacenen 3 números distintos leídos por teclado y nos indique cual de los tres es el mayor.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.322834645669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Style w:val="Heading2"/>
      <w:spacing w:after="0" w:before="0" w:line="240" w:lineRule="auto"/>
      <w:rPr/>
    </w:pPr>
    <w:bookmarkStart w:colFirst="0" w:colLast="0" w:name="_heading=h.1fob9te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Style w:val="Heading2"/>
      <w:spacing w:after="0" w:before="0" w:line="240" w:lineRule="auto"/>
      <w:rPr>
        <w:sz w:val="30"/>
        <w:szCs w:val="30"/>
      </w:rPr>
    </w:pPr>
    <w:bookmarkStart w:colFirst="0" w:colLast="0" w:name="_heading=h.3znysh7" w:id="3"/>
    <w:bookmarkEnd w:id="3"/>
    <w:r w:rsidDel="00000000" w:rsidR="00000000" w:rsidRPr="00000000">
      <w:rPr>
        <w:sz w:val="30"/>
        <w:szCs w:val="30"/>
        <w:rtl w:val="0"/>
      </w:rPr>
      <w:t xml:space="preserve">UTN Facultad Regional Mar del Plata </w:t>
    </w:r>
  </w:p>
  <w:p w:rsidR="00000000" w:rsidDel="00000000" w:rsidP="00000000" w:rsidRDefault="00000000" w:rsidRPr="00000000" w14:paraId="00000015">
    <w:pPr>
      <w:pStyle w:val="Heading2"/>
      <w:spacing w:after="0" w:before="0" w:line="240" w:lineRule="auto"/>
      <w:rPr>
        <w:sz w:val="30"/>
        <w:szCs w:val="30"/>
      </w:rPr>
    </w:pPr>
    <w:bookmarkStart w:colFirst="0" w:colLast="0" w:name="_heading=h.2et92p0" w:id="4"/>
    <w:bookmarkEnd w:id="4"/>
    <w:r w:rsidDel="00000000" w:rsidR="00000000" w:rsidRPr="00000000">
      <w:rPr>
        <w:sz w:val="30"/>
        <w:szCs w:val="30"/>
        <w:rtl w:val="0"/>
      </w:rPr>
      <w:t xml:space="preserve">Tecnicatura Universitaria en Programación</w:t>
    </w:r>
  </w:p>
  <w:p w:rsidR="00000000" w:rsidDel="00000000" w:rsidP="00000000" w:rsidRDefault="00000000" w:rsidRPr="00000000" w14:paraId="00000016">
    <w:pPr>
      <w:pStyle w:val="Heading2"/>
      <w:spacing w:after="0" w:before="0" w:line="240" w:lineRule="auto"/>
      <w:jc w:val="right"/>
      <w:rPr/>
    </w:pPr>
    <w:bookmarkStart w:colFirst="0" w:colLast="0" w:name="_heading=h.tyjcwt" w:id="5"/>
    <w:bookmarkEnd w:id="5"/>
    <w:r w:rsidDel="00000000" w:rsidR="00000000" w:rsidRPr="00000000">
      <w:rPr>
        <w:sz w:val="30"/>
        <w:szCs w:val="30"/>
        <w:rtl w:val="0"/>
      </w:rPr>
      <w:t xml:space="preserve">Seminario de Ingreso 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1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k5w3FDv53We6vPN30W4rw99Rg==">CgMxLjAyCGguZ2pkZ3hzMgloLjMwajB6bGwyCWguMWZvYjl0ZTIJaC4zem55c2g3MgloLjJldDkycDAyCGgudHlqY3d0OAByITF3YUlOWXlya1B5VldvbDg2UlBENTljbl85QmVHZlhXaw==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