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4F3A8A" w:val="clear"/>
        <w:spacing w:after="0" w:before="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GUIA DE ESTUDIO TEORICA</w:t>
      </w:r>
    </w:p>
    <w:p>
      <w:pPr>
        <w:shd w:fill="4F3A8A" w:val="clear"/>
        <w:spacing w:after="0" w:before="0"/>
      </w:pPr>
      <w:r>
        <w:rPr>
          <w:rFonts w:ascii="Arial" w:cs="Arial" w:eastAsia="Arial" w:hAnsi="Arial"/>
          <w:color w:val="D4C8F5"/>
          <w:sz w:val="26"/>
          <w:szCs w:val="26"/>
        </w:rPr>
        <w:t xml:space="preserve">Virtualizacion y Contenedores</w:t>
      </w:r>
    </w:p>
    <w:p>
      <w:pPr>
        <w:shd w:fill="4F3A8A" w:val="clear"/>
        <w:spacing w:after="360" w:before="0"/>
      </w:pPr>
      <w:r>
        <w:rPr>
          <w:rFonts w:ascii="Arial" w:cs="Arial" w:eastAsia="Arial" w:hAnsi="Arial"/>
          <w:color w:val="B0A0E8"/>
          <w:sz w:val="20"/>
          <w:szCs w:val="20"/>
        </w:rPr>
        <w:t xml:space="preserve">Arquitectura y Sistemas Operativos  |  UTN FRMDP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Esta guia contiene 10 preguntas teoricas que abarcan los cinco bloques tematicos de la presentacion: concepto de virtualizacion, maquinas virtuales, contenedores, tecnologias del ecosistema y uso en la industria.</w:t>
      </w:r>
    </w:p>
    <w:p>
      <w:pPr>
        <w:pBdr>
          <w:top w:val="single" w:color="4F3A8A" w:sz="1"/>
          <w:bottom w:val="nil"/>
          <w:left w:val="single" w:color="4F3A8A" w:sz="1"/>
          <w:right w:val="single" w:color="4F3A8A" w:sz="1"/>
        </w:pBdr>
        <w:shd w:fill="4F3A8A" w:val="clear"/>
        <w:spacing w:after="60" w:before="280"/>
        <w:ind w:left="200" w:right="20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Pregunta 1</w:t>
      </w:r>
      <w:r>
        <w:rPr>
          <w:rFonts w:ascii="Arial" w:cs="Arial" w:eastAsia="Arial" w:hAnsi="Arial"/>
          <w:color w:val="D4C8F5"/>
          <w:sz w:val="20"/>
          <w:szCs w:val="20"/>
        </w:rPr>
        <w:t xml:space="preserve">  Concepto base</w:t>
      </w:r>
    </w:p>
    <w:p>
      <w:pPr>
        <w:pBdr>
          <w:top w:val="nil"/>
          <w:bottom w:val="nil"/>
          <w:left w:val="single" w:color="4F3A8A" w:sz="1"/>
          <w:right w:val="single" w:color="4F3A8A" w:sz="1"/>
        </w:pBdr>
        <w:shd w:fill="EDE9F8" w:val="clear"/>
        <w:spacing w:after="0" w:before="0"/>
        <w:ind w:left="200" w:right="200"/>
      </w:pPr>
      <w:r>
        <w:rPr>
          <w:rFonts w:ascii="Arial" w:cs="Arial" w:eastAsia="Arial" w:hAnsi="Arial"/>
          <w:b/>
          <w:bCs/>
          <w:color w:val="1A1060"/>
          <w:sz w:val="23"/>
          <w:szCs w:val="23"/>
        </w:rPr>
        <w:t xml:space="preserve">¿Qué es la virtualización y cuáles son sus tres pilares fundamentales?</w:t>
      </w:r>
    </w:p>
    <w:p>
      <w:pPr>
        <w:pBdr>
          <w:top w:val="nil"/>
          <w:bottom w:val="single" w:color="4F3A8A" w:sz="3"/>
          <w:left w:val="single" w:color="4F3A8A" w:sz="1"/>
          <w:right w:val="single" w:color="4F3A8A" w:sz="1"/>
        </w:pBdr>
        <w:shd w:fill="EDE9F8" w:val="clear"/>
        <w:spacing w:after="200" w:before="0"/>
        <w:ind w:left="200" w:right="200"/>
      </w:pPr>
    </w:p>
    <w:p>
      <w:pPr>
        <w:spacing w:after="300" w:before="60"/>
      </w:pPr>
    </w:p>
    <w:p>
      <w:pPr>
        <w:pBdr>
          <w:top w:val="single" w:color="4F3A8A" w:sz="1"/>
          <w:bottom w:val="nil"/>
          <w:left w:val="single" w:color="4F3A8A" w:sz="1"/>
          <w:right w:val="single" w:color="4F3A8A" w:sz="1"/>
        </w:pBdr>
        <w:shd w:fill="4F3A8A" w:val="clear"/>
        <w:spacing w:after="60" w:before="280"/>
        <w:ind w:left="200" w:right="20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Pregunta 2</w:t>
      </w:r>
      <w:r>
        <w:rPr>
          <w:rFonts w:ascii="Arial" w:cs="Arial" w:eastAsia="Arial" w:hAnsi="Arial"/>
          <w:color w:val="D4C8F5"/>
          <w:sz w:val="20"/>
          <w:szCs w:val="20"/>
        </w:rPr>
        <w:t xml:space="preserve">  Tipos de virtualización</w:t>
      </w:r>
    </w:p>
    <w:p>
      <w:pPr>
        <w:pBdr>
          <w:top w:val="nil"/>
          <w:bottom w:val="nil"/>
          <w:left w:val="single" w:color="4F3A8A" w:sz="1"/>
          <w:right w:val="single" w:color="4F3A8A" w:sz="1"/>
        </w:pBdr>
        <w:shd w:fill="EDE9F8" w:val="clear"/>
        <w:spacing w:after="0" w:before="0"/>
        <w:ind w:left="200" w:right="200"/>
      </w:pPr>
      <w:r>
        <w:rPr>
          <w:rFonts w:ascii="Arial" w:cs="Arial" w:eastAsia="Arial" w:hAnsi="Arial"/>
          <w:b/>
          <w:bCs/>
          <w:color w:val="1A1060"/>
          <w:sz w:val="23"/>
          <w:szCs w:val="23"/>
        </w:rPr>
        <w:t xml:space="preserve">¿Cuáles son los principales tipos de virtualización? Mencioná al menos cuatro y describí brevemente cada uno.</w:t>
      </w:r>
    </w:p>
    <w:p>
      <w:pPr>
        <w:pBdr>
          <w:top w:val="nil"/>
          <w:bottom w:val="single" w:color="4F3A8A" w:sz="3"/>
          <w:left w:val="single" w:color="4F3A8A" w:sz="1"/>
          <w:right w:val="single" w:color="4F3A8A" w:sz="1"/>
        </w:pBdr>
        <w:shd w:fill="EDE9F8" w:val="clear"/>
        <w:spacing w:after="200" w:before="0"/>
        <w:ind w:left="200" w:right="200"/>
      </w:pPr>
    </w:p>
    <w:p>
      <w:pPr>
        <w:spacing w:after="300" w:before="60"/>
      </w:pPr>
    </w:p>
    <w:p>
      <w:pPr>
        <w:pBdr>
          <w:top w:val="single" w:color="4F3A8A" w:sz="1"/>
          <w:bottom w:val="nil"/>
          <w:left w:val="single" w:color="4F3A8A" w:sz="1"/>
          <w:right w:val="single" w:color="4F3A8A" w:sz="1"/>
        </w:pBdr>
        <w:shd w:fill="4F3A8A" w:val="clear"/>
        <w:spacing w:after="60" w:before="280"/>
        <w:ind w:left="200" w:right="20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Pregunta 3</w:t>
      </w:r>
      <w:r>
        <w:rPr>
          <w:rFonts w:ascii="Arial" w:cs="Arial" w:eastAsia="Arial" w:hAnsi="Arial"/>
          <w:color w:val="D4C8F5"/>
          <w:sz w:val="20"/>
          <w:szCs w:val="20"/>
        </w:rPr>
        <w:t xml:space="preserve">  Máquinas virtuales</w:t>
      </w:r>
    </w:p>
    <w:p>
      <w:pPr>
        <w:pBdr>
          <w:top w:val="nil"/>
          <w:bottom w:val="nil"/>
          <w:left w:val="single" w:color="4F3A8A" w:sz="1"/>
          <w:right w:val="single" w:color="4F3A8A" w:sz="1"/>
        </w:pBdr>
        <w:shd w:fill="EDE9F8" w:val="clear"/>
        <w:spacing w:after="0" w:before="0"/>
        <w:ind w:left="200" w:right="200"/>
      </w:pPr>
      <w:r>
        <w:rPr>
          <w:rFonts w:ascii="Arial" w:cs="Arial" w:eastAsia="Arial" w:hAnsi="Arial"/>
          <w:b/>
          <w:bCs/>
          <w:color w:val="1A1060"/>
          <w:sz w:val="23"/>
          <w:szCs w:val="23"/>
        </w:rPr>
        <w:t xml:space="preserve">¿Qué es una máquina virtual y qué función cumple el hipervisor (VMM)?</w:t>
      </w:r>
    </w:p>
    <w:p>
      <w:pPr>
        <w:pBdr>
          <w:top w:val="nil"/>
          <w:bottom w:val="single" w:color="4F3A8A" w:sz="3"/>
          <w:left w:val="single" w:color="4F3A8A" w:sz="1"/>
          <w:right w:val="single" w:color="4F3A8A" w:sz="1"/>
        </w:pBdr>
        <w:shd w:fill="EDE9F8" w:val="clear"/>
        <w:spacing w:after="200" w:before="0"/>
        <w:ind w:left="200" w:right="200"/>
      </w:pPr>
    </w:p>
    <w:p>
      <w:pPr>
        <w:spacing w:after="300" w:before="60"/>
      </w:pPr>
    </w:p>
    <w:p>
      <w:pPr>
        <w:pBdr>
          <w:top w:val="single" w:color="4F3A8A" w:sz="1"/>
          <w:bottom w:val="nil"/>
          <w:left w:val="single" w:color="4F3A8A" w:sz="1"/>
          <w:right w:val="single" w:color="4F3A8A" w:sz="1"/>
        </w:pBdr>
        <w:shd w:fill="4F3A8A" w:val="clear"/>
        <w:spacing w:after="60" w:before="280"/>
        <w:ind w:left="200" w:right="20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Pregunta 4</w:t>
      </w:r>
      <w:r>
        <w:rPr>
          <w:rFonts w:ascii="Arial" w:cs="Arial" w:eastAsia="Arial" w:hAnsi="Arial"/>
          <w:color w:val="D4C8F5"/>
          <w:sz w:val="20"/>
          <w:szCs w:val="20"/>
        </w:rPr>
        <w:t xml:space="preserve">  Hipervisores</w:t>
      </w:r>
    </w:p>
    <w:p>
      <w:pPr>
        <w:pBdr>
          <w:top w:val="nil"/>
          <w:bottom w:val="nil"/>
          <w:left w:val="single" w:color="4F3A8A" w:sz="1"/>
          <w:right w:val="single" w:color="4F3A8A" w:sz="1"/>
        </w:pBdr>
        <w:shd w:fill="EDE9F8" w:val="clear"/>
        <w:spacing w:after="0" w:before="0"/>
        <w:ind w:left="200" w:right="200"/>
      </w:pPr>
      <w:r>
        <w:rPr>
          <w:rFonts w:ascii="Arial" w:cs="Arial" w:eastAsia="Arial" w:hAnsi="Arial"/>
          <w:b/>
          <w:bCs/>
          <w:color w:val="1A1060"/>
          <w:sz w:val="23"/>
          <w:szCs w:val="23"/>
        </w:rPr>
        <w:t xml:space="preserve">Explicá la diferencia entre hipervisor Tipo 1 (bare-metal) e hipervisor Tipo 2 (hosted), indicando casos de uso de cada uno.</w:t>
      </w:r>
    </w:p>
    <w:p>
      <w:pPr>
        <w:pBdr>
          <w:top w:val="nil"/>
          <w:bottom w:val="single" w:color="4F3A8A" w:sz="3"/>
          <w:left w:val="single" w:color="4F3A8A" w:sz="1"/>
          <w:right w:val="single" w:color="4F3A8A" w:sz="1"/>
        </w:pBdr>
        <w:shd w:fill="EDE9F8" w:val="clear"/>
        <w:spacing w:after="200" w:before="0"/>
        <w:ind w:left="200" w:right="200"/>
      </w:pPr>
    </w:p>
    <w:p>
      <w:pPr>
        <w:spacing w:after="300" w:before="60"/>
      </w:pPr>
    </w:p>
    <w:p>
      <w:pPr>
        <w:pBdr>
          <w:top w:val="single" w:color="4F3A8A" w:sz="1"/>
          <w:bottom w:val="nil"/>
          <w:left w:val="single" w:color="4F3A8A" w:sz="1"/>
          <w:right w:val="single" w:color="4F3A8A" w:sz="1"/>
        </w:pBdr>
        <w:shd w:fill="4F3A8A" w:val="clear"/>
        <w:spacing w:after="60" w:before="280"/>
        <w:ind w:left="200" w:right="20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Pregunta 5</w:t>
      </w:r>
      <w:r>
        <w:rPr>
          <w:rFonts w:ascii="Arial" w:cs="Arial" w:eastAsia="Arial" w:hAnsi="Arial"/>
          <w:color w:val="D4C8F5"/>
          <w:sz w:val="20"/>
          <w:szCs w:val="20"/>
        </w:rPr>
        <w:t xml:space="preserve">  Contenedores</w:t>
      </w:r>
    </w:p>
    <w:p>
      <w:pPr>
        <w:pBdr>
          <w:top w:val="nil"/>
          <w:bottom w:val="nil"/>
          <w:left w:val="single" w:color="4F3A8A" w:sz="1"/>
          <w:right w:val="single" w:color="4F3A8A" w:sz="1"/>
        </w:pBdr>
        <w:shd w:fill="EDE9F8" w:val="clear"/>
        <w:spacing w:after="0" w:before="0"/>
        <w:ind w:left="200" w:right="200"/>
      </w:pPr>
      <w:r>
        <w:rPr>
          <w:rFonts w:ascii="Arial" w:cs="Arial" w:eastAsia="Arial" w:hAnsi="Arial"/>
          <w:b/>
          <w:bCs/>
          <w:color w:val="1A1060"/>
          <w:sz w:val="23"/>
          <w:szCs w:val="23"/>
        </w:rPr>
        <w:t xml:space="preserve">¿Qué es un contenedor? Mencioná sus cuatro características clave y en qué se diferencia del enfoque de las VMs.</w:t>
      </w:r>
    </w:p>
    <w:p>
      <w:pPr>
        <w:pBdr>
          <w:top w:val="nil"/>
          <w:bottom w:val="single" w:color="4F3A8A" w:sz="3"/>
          <w:left w:val="single" w:color="4F3A8A" w:sz="1"/>
          <w:right w:val="single" w:color="4F3A8A" w:sz="1"/>
        </w:pBdr>
        <w:shd w:fill="EDE9F8" w:val="clear"/>
        <w:spacing w:after="200" w:before="0"/>
        <w:ind w:left="200" w:right="200"/>
      </w:pPr>
    </w:p>
    <w:p>
      <w:pPr>
        <w:spacing w:after="300" w:before="60"/>
      </w:pPr>
    </w:p>
    <w:p>
      <w:pPr>
        <w:pBdr>
          <w:top w:val="single" w:color="4F3A8A" w:sz="1"/>
          <w:bottom w:val="nil"/>
          <w:left w:val="single" w:color="4F3A8A" w:sz="1"/>
          <w:right w:val="single" w:color="4F3A8A" w:sz="1"/>
        </w:pBdr>
        <w:shd w:fill="4F3A8A" w:val="clear"/>
        <w:spacing w:after="60" w:before="280"/>
        <w:ind w:left="200" w:right="20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Pregunta 6</w:t>
      </w:r>
      <w:r>
        <w:rPr>
          <w:rFonts w:ascii="Arial" w:cs="Arial" w:eastAsia="Arial" w:hAnsi="Arial"/>
          <w:color w:val="D4C8F5"/>
          <w:sz w:val="20"/>
          <w:szCs w:val="20"/>
        </w:rPr>
        <w:t xml:space="preserve">  VMs vs Contenedores</w:t>
      </w:r>
    </w:p>
    <w:p>
      <w:pPr>
        <w:pBdr>
          <w:top w:val="nil"/>
          <w:bottom w:val="nil"/>
          <w:left w:val="single" w:color="4F3A8A" w:sz="1"/>
          <w:right w:val="single" w:color="4F3A8A" w:sz="1"/>
        </w:pBdr>
        <w:shd w:fill="EDE9F8" w:val="clear"/>
        <w:spacing w:after="0" w:before="0"/>
        <w:ind w:left="200" w:right="200"/>
      </w:pPr>
      <w:r>
        <w:rPr>
          <w:rFonts w:ascii="Arial" w:cs="Arial" w:eastAsia="Arial" w:hAnsi="Arial"/>
          <w:b/>
          <w:bCs/>
          <w:color w:val="1A1060"/>
          <w:sz w:val="23"/>
          <w:szCs w:val="23"/>
        </w:rPr>
        <w:t xml:space="preserve">Comparé máquinas virtuales y contenedores en términos de aislamiento, tiempo de arranque, tamaño, overhead y seguridad.</w:t>
      </w:r>
    </w:p>
    <w:p>
      <w:pPr>
        <w:pBdr>
          <w:top w:val="nil"/>
          <w:bottom w:val="single" w:color="4F3A8A" w:sz="3"/>
          <w:left w:val="single" w:color="4F3A8A" w:sz="1"/>
          <w:right w:val="single" w:color="4F3A8A" w:sz="1"/>
        </w:pBdr>
        <w:shd w:fill="EDE9F8" w:val="clear"/>
        <w:spacing w:after="200" w:before="0"/>
        <w:ind w:left="200" w:right="200"/>
      </w:pPr>
    </w:p>
    <w:p>
      <w:pPr>
        <w:spacing w:after="300" w:before="60"/>
      </w:pPr>
    </w:p>
    <w:p>
      <w:pPr>
        <w:pBdr>
          <w:top w:val="single" w:color="4F3A8A" w:sz="1"/>
          <w:bottom w:val="nil"/>
          <w:left w:val="single" w:color="4F3A8A" w:sz="1"/>
          <w:right w:val="single" w:color="4F3A8A" w:sz="1"/>
        </w:pBdr>
        <w:shd w:fill="4F3A8A" w:val="clear"/>
        <w:spacing w:after="60" w:before="280"/>
        <w:ind w:left="200" w:right="20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Pregunta 7</w:t>
      </w:r>
      <w:r>
        <w:rPr>
          <w:rFonts w:ascii="Arial" w:cs="Arial" w:eastAsia="Arial" w:hAnsi="Arial"/>
          <w:color w:val="D4C8F5"/>
          <w:sz w:val="20"/>
          <w:szCs w:val="20"/>
        </w:rPr>
        <w:t xml:space="preserve">  Docker</w:t>
      </w:r>
    </w:p>
    <w:p>
      <w:pPr>
        <w:pBdr>
          <w:top w:val="nil"/>
          <w:bottom w:val="nil"/>
          <w:left w:val="single" w:color="4F3A8A" w:sz="1"/>
          <w:right w:val="single" w:color="4F3A8A" w:sz="1"/>
        </w:pBdr>
        <w:shd w:fill="EDE9F8" w:val="clear"/>
        <w:spacing w:after="0" w:before="0"/>
        <w:ind w:left="200" w:right="200"/>
      </w:pPr>
      <w:r>
        <w:rPr>
          <w:rFonts w:ascii="Arial" w:cs="Arial" w:eastAsia="Arial" w:hAnsi="Arial"/>
          <w:b/>
          <w:bCs/>
          <w:color w:val="1A1060"/>
          <w:sz w:val="23"/>
          <w:szCs w:val="23"/>
        </w:rPr>
        <w:t xml:space="preserve">Describí el flujo de trabajo de Docker: ¿qué son el Dockerfile, la imagen, el contenedor y el registry?</w:t>
      </w:r>
    </w:p>
    <w:p>
      <w:pPr>
        <w:pBdr>
          <w:top w:val="nil"/>
          <w:bottom w:val="single" w:color="4F3A8A" w:sz="3"/>
          <w:left w:val="single" w:color="4F3A8A" w:sz="1"/>
          <w:right w:val="single" w:color="4F3A8A" w:sz="1"/>
        </w:pBdr>
        <w:shd w:fill="EDE9F8" w:val="clear"/>
        <w:spacing w:after="200" w:before="0"/>
        <w:ind w:left="200" w:right="200"/>
      </w:pPr>
    </w:p>
    <w:p>
      <w:pPr>
        <w:spacing w:after="300" w:before="60"/>
      </w:pPr>
    </w:p>
    <w:p>
      <w:pPr>
        <w:pBdr>
          <w:top w:val="single" w:color="4F3A8A" w:sz="1"/>
          <w:bottom w:val="nil"/>
          <w:left w:val="single" w:color="4F3A8A" w:sz="1"/>
          <w:right w:val="single" w:color="4F3A8A" w:sz="1"/>
        </w:pBdr>
        <w:shd w:fill="4F3A8A" w:val="clear"/>
        <w:spacing w:after="60" w:before="280"/>
        <w:ind w:left="200" w:right="20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Pregunta 8</w:t>
      </w:r>
      <w:r>
        <w:rPr>
          <w:rFonts w:ascii="Arial" w:cs="Arial" w:eastAsia="Arial" w:hAnsi="Arial"/>
          <w:color w:val="D4C8F5"/>
          <w:sz w:val="20"/>
          <w:szCs w:val="20"/>
        </w:rPr>
        <w:t xml:space="preserve">  Kubernetes</w:t>
      </w:r>
    </w:p>
    <w:p>
      <w:pPr>
        <w:pBdr>
          <w:top w:val="nil"/>
          <w:bottom w:val="nil"/>
          <w:left w:val="single" w:color="4F3A8A" w:sz="1"/>
          <w:right w:val="single" w:color="4F3A8A" w:sz="1"/>
        </w:pBdr>
        <w:shd w:fill="EDE9F8" w:val="clear"/>
        <w:spacing w:after="0" w:before="0"/>
        <w:ind w:left="200" w:right="200"/>
      </w:pPr>
      <w:r>
        <w:rPr>
          <w:rFonts w:ascii="Arial" w:cs="Arial" w:eastAsia="Arial" w:hAnsi="Arial"/>
          <w:b/>
          <w:bCs/>
          <w:color w:val="1A1060"/>
          <w:sz w:val="23"/>
          <w:szCs w:val="23"/>
        </w:rPr>
        <w:t xml:space="preserve">¿Qué es Kubernetes y cuáles son sus componentes principales? Explicá el rol del Control Plane y los Worker Nodes.</w:t>
      </w:r>
    </w:p>
    <w:p>
      <w:pPr>
        <w:pBdr>
          <w:top w:val="nil"/>
          <w:bottom w:val="single" w:color="4F3A8A" w:sz="3"/>
          <w:left w:val="single" w:color="4F3A8A" w:sz="1"/>
          <w:right w:val="single" w:color="4F3A8A" w:sz="1"/>
        </w:pBdr>
        <w:shd w:fill="EDE9F8" w:val="clear"/>
        <w:spacing w:after="200" w:before="0"/>
        <w:ind w:left="200" w:right="200"/>
      </w:pPr>
    </w:p>
    <w:p>
      <w:pPr>
        <w:spacing w:after="300" w:before="60"/>
      </w:pPr>
    </w:p>
    <w:p>
      <w:pPr>
        <w:pBdr>
          <w:top w:val="single" w:color="4F3A8A" w:sz="1"/>
          <w:bottom w:val="nil"/>
          <w:left w:val="single" w:color="4F3A8A" w:sz="1"/>
          <w:right w:val="single" w:color="4F3A8A" w:sz="1"/>
        </w:pBdr>
        <w:shd w:fill="4F3A8A" w:val="clear"/>
        <w:spacing w:after="60" w:before="280"/>
        <w:ind w:left="200" w:right="20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Pregunta 9</w:t>
      </w:r>
      <w:r>
        <w:rPr>
          <w:rFonts w:ascii="Arial" w:cs="Arial" w:eastAsia="Arial" w:hAnsi="Arial"/>
          <w:color w:val="D4C8F5"/>
          <w:sz w:val="20"/>
          <w:szCs w:val="20"/>
        </w:rPr>
        <w:t xml:space="preserve">  Industria</w:t>
      </w:r>
    </w:p>
    <w:p>
      <w:pPr>
        <w:pBdr>
          <w:top w:val="nil"/>
          <w:bottom w:val="nil"/>
          <w:left w:val="single" w:color="4F3A8A" w:sz="1"/>
          <w:right w:val="single" w:color="4F3A8A" w:sz="1"/>
        </w:pBdr>
        <w:shd w:fill="EDE9F8" w:val="clear"/>
        <w:spacing w:after="0" w:before="0"/>
        <w:ind w:left="200" w:right="200"/>
      </w:pPr>
      <w:r>
        <w:rPr>
          <w:rFonts w:ascii="Arial" w:cs="Arial" w:eastAsia="Arial" w:hAnsi="Arial"/>
          <w:b/>
          <w:bCs/>
          <w:color w:val="1A1060"/>
          <w:sz w:val="23"/>
          <w:szCs w:val="23"/>
        </w:rPr>
        <w:t xml:space="preserve">¿Qué ventajas ofrece la arquitectura de microservicios frente al enfoque monolítico, y qué rol juegan los contenedores en ese contexto?</w:t>
      </w:r>
    </w:p>
    <w:p>
      <w:pPr>
        <w:pBdr>
          <w:top w:val="nil"/>
          <w:bottom w:val="single" w:color="4F3A8A" w:sz="3"/>
          <w:left w:val="single" w:color="4F3A8A" w:sz="1"/>
          <w:right w:val="single" w:color="4F3A8A" w:sz="1"/>
        </w:pBdr>
        <w:shd w:fill="EDE9F8" w:val="clear"/>
        <w:spacing w:after="200" w:before="0"/>
        <w:ind w:left="200" w:right="200"/>
      </w:pPr>
    </w:p>
    <w:p>
      <w:pPr>
        <w:spacing w:after="300" w:before="60"/>
      </w:pPr>
    </w:p>
    <w:p>
      <w:pPr>
        <w:pBdr>
          <w:top w:val="single" w:color="4F3A8A" w:sz="1"/>
          <w:bottom w:val="nil"/>
          <w:left w:val="single" w:color="4F3A8A" w:sz="1"/>
          <w:right w:val="single" w:color="4F3A8A" w:sz="1"/>
        </w:pBdr>
        <w:shd w:fill="4F3A8A" w:val="clear"/>
        <w:spacing w:after="60" w:before="280"/>
        <w:ind w:left="200" w:right="20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Pregunta 10</w:t>
      </w:r>
      <w:r>
        <w:rPr>
          <w:rFonts w:ascii="Arial" w:cs="Arial" w:eastAsia="Arial" w:hAnsi="Arial"/>
          <w:color w:val="D4C8F5"/>
          <w:sz w:val="20"/>
          <w:szCs w:val="20"/>
        </w:rPr>
        <w:t xml:space="preserve">  Tendencias</w:t>
      </w:r>
    </w:p>
    <w:p>
      <w:pPr>
        <w:pBdr>
          <w:top w:val="nil"/>
          <w:bottom w:val="nil"/>
          <w:left w:val="single" w:color="4F3A8A" w:sz="1"/>
          <w:right w:val="single" w:color="4F3A8A" w:sz="1"/>
        </w:pBdr>
        <w:shd w:fill="EDE9F8" w:val="clear"/>
        <w:spacing w:after="0" w:before="0"/>
        <w:ind w:left="200" w:right="200"/>
      </w:pPr>
      <w:r>
        <w:rPr>
          <w:rFonts w:ascii="Arial" w:cs="Arial" w:eastAsia="Arial" w:hAnsi="Arial"/>
          <w:b/>
          <w:bCs/>
          <w:color w:val="1A1060"/>
          <w:sz w:val="23"/>
          <w:szCs w:val="23"/>
        </w:rPr>
        <w:t xml:space="preserve">¿Cuáles son las tendencias emergentes en virtualización y contenedores para 2024-2025?</w:t>
      </w:r>
    </w:p>
    <w:p>
      <w:pPr>
        <w:pBdr>
          <w:top w:val="nil"/>
          <w:bottom w:val="single" w:color="4F3A8A" w:sz="3"/>
          <w:left w:val="single" w:color="4F3A8A" w:sz="1"/>
          <w:right w:val="single" w:color="4F3A8A" w:sz="1"/>
        </w:pBdr>
        <w:shd w:fill="EDE9F8" w:val="clear"/>
        <w:spacing w:after="200" w:before="0"/>
        <w:ind w:left="200" w:right="200"/>
      </w:pPr>
    </w:p>
    <w:p>
      <w:pPr>
        <w:spacing w:after="300" w:before="60"/>
      </w:pP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2026-05-18T13:46:55.345Z</dcterms:created>
  <dcterms:modified xsi:type="dcterms:W3CDTF">2026-05-18T13:46:55.345Z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