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5264" w14:textId="77777777" w:rsidR="00D63ECE" w:rsidRDefault="00D63ECE" w:rsidP="00D63ECE">
      <w:pPr>
        <w:spacing w:before="2400" w:after="240"/>
        <w:jc w:val="center"/>
        <w:rPr>
          <w:b/>
          <w:color w:val="003366"/>
          <w:sz w:val="52"/>
          <w:lang w:val="es-AR"/>
        </w:rPr>
      </w:pPr>
    </w:p>
    <w:p w14:paraId="01177038" w14:textId="77777777" w:rsidR="00D63ECE" w:rsidRPr="00D63ECE" w:rsidRDefault="00D63ECE" w:rsidP="00D63ECE">
      <w:pPr>
        <w:spacing w:before="2400" w:after="240"/>
        <w:jc w:val="center"/>
        <w:rPr>
          <w:lang w:val="es-AR"/>
        </w:rPr>
      </w:pPr>
      <w:r w:rsidRPr="00D63ECE">
        <w:rPr>
          <w:b/>
          <w:color w:val="003366"/>
          <w:sz w:val="52"/>
          <w:lang w:val="es-AR"/>
        </w:rPr>
        <w:t>TRABAJO PRÁCTICO</w:t>
      </w:r>
      <w:r w:rsidRPr="00D63ECE">
        <w:rPr>
          <w:b/>
          <w:color w:val="003366"/>
          <w:sz w:val="52"/>
          <w:lang w:val="es-AR"/>
        </w:rPr>
        <w:br/>
        <w:t>Funciones Ventana en SQL</w:t>
      </w:r>
    </w:p>
    <w:p w14:paraId="7B38B60F" w14:textId="77777777" w:rsidR="00D63ECE" w:rsidRPr="00D63ECE" w:rsidRDefault="00D63ECE" w:rsidP="00D63ECE">
      <w:pPr>
        <w:spacing w:after="3200"/>
        <w:jc w:val="center"/>
        <w:rPr>
          <w:lang w:val="es-AR"/>
        </w:rPr>
      </w:pPr>
      <w:r w:rsidRPr="00D63ECE">
        <w:rPr>
          <w:color w:val="666666"/>
          <w:sz w:val="26"/>
          <w:lang w:val="es-AR"/>
        </w:rPr>
        <w:t>Estructura, Optimización y Tipologías Analíticas</w:t>
      </w:r>
    </w:p>
    <w:p w14:paraId="49AD5F1C" w14:textId="77777777" w:rsidR="00D63ECE" w:rsidRPr="00D63ECE" w:rsidRDefault="00D63ECE" w:rsidP="00D63ECE">
      <w:pPr>
        <w:spacing w:after="80"/>
        <w:rPr>
          <w:lang w:val="es-AR"/>
        </w:rPr>
      </w:pPr>
      <w:r w:rsidRPr="00D63ECE">
        <w:rPr>
          <w:b/>
          <w:color w:val="003366"/>
          <w:lang w:val="es-AR"/>
        </w:rPr>
        <w:t>Integrantes del Grupo:</w:t>
      </w:r>
    </w:p>
    <w:p w14:paraId="1B2697DB" w14:textId="77777777" w:rsidR="00D63ECE" w:rsidRPr="00D63ECE" w:rsidRDefault="00D63ECE" w:rsidP="00D63ECE">
      <w:pPr>
        <w:spacing w:after="40"/>
        <w:ind w:left="288"/>
        <w:rPr>
          <w:lang w:val="es-AR"/>
        </w:rPr>
      </w:pPr>
      <w:r w:rsidRPr="00D63ECE">
        <w:rPr>
          <w:sz w:val="21"/>
          <w:lang w:val="es-AR"/>
        </w:rPr>
        <w:t>• Basualdo, Marcos</w:t>
      </w:r>
    </w:p>
    <w:p w14:paraId="329C6881" w14:textId="77777777" w:rsidR="00D63ECE" w:rsidRPr="00D63ECE" w:rsidRDefault="00D63ECE" w:rsidP="00D63ECE">
      <w:pPr>
        <w:spacing w:after="40"/>
        <w:ind w:left="288"/>
        <w:rPr>
          <w:lang w:val="es-AR"/>
        </w:rPr>
      </w:pPr>
      <w:r w:rsidRPr="00D63ECE">
        <w:rPr>
          <w:sz w:val="21"/>
          <w:lang w:val="es-AR"/>
        </w:rPr>
        <w:t>• Di Clemente, Ivan Jesus</w:t>
      </w:r>
    </w:p>
    <w:p w14:paraId="3561DC54" w14:textId="77777777" w:rsidR="00D63ECE" w:rsidRPr="00D63ECE" w:rsidRDefault="00D63ECE" w:rsidP="00D63ECE">
      <w:pPr>
        <w:spacing w:after="40"/>
        <w:ind w:left="288"/>
        <w:rPr>
          <w:lang w:val="es-AR"/>
        </w:rPr>
      </w:pPr>
      <w:r w:rsidRPr="00D63ECE">
        <w:rPr>
          <w:sz w:val="21"/>
          <w:lang w:val="es-AR"/>
        </w:rPr>
        <w:t>• Etchepare, Mateo Tomas</w:t>
      </w:r>
    </w:p>
    <w:p w14:paraId="064E5697" w14:textId="77777777" w:rsidR="00D63ECE" w:rsidRPr="00D63ECE" w:rsidRDefault="00D63ECE" w:rsidP="00D63ECE">
      <w:pPr>
        <w:spacing w:after="40"/>
        <w:ind w:left="288"/>
        <w:rPr>
          <w:lang w:val="es-AR"/>
        </w:rPr>
      </w:pPr>
      <w:r w:rsidRPr="00D63ECE">
        <w:rPr>
          <w:sz w:val="21"/>
          <w:lang w:val="es-AR"/>
        </w:rPr>
        <w:t>• Lavanchy, Joel</w:t>
      </w:r>
    </w:p>
    <w:p w14:paraId="065C8AB1" w14:textId="77777777" w:rsidR="00D63ECE" w:rsidRPr="00D63ECE" w:rsidRDefault="00D63ECE" w:rsidP="00D63ECE">
      <w:pPr>
        <w:spacing w:after="40"/>
        <w:ind w:left="288"/>
        <w:rPr>
          <w:lang w:val="es-AR"/>
        </w:rPr>
      </w:pPr>
      <w:r w:rsidRPr="00D63ECE">
        <w:rPr>
          <w:sz w:val="21"/>
          <w:lang w:val="es-AR"/>
        </w:rPr>
        <w:t>• Piccinini, Ivo</w:t>
      </w:r>
    </w:p>
    <w:p w14:paraId="274165BE" w14:textId="77777777" w:rsidR="00D63ECE" w:rsidRPr="0081313C" w:rsidRDefault="00D63ECE" w:rsidP="00D63ECE">
      <w:pPr>
        <w:spacing w:after="40"/>
        <w:ind w:left="288"/>
        <w:rPr>
          <w:lang w:val="es-AR"/>
        </w:rPr>
      </w:pPr>
      <w:r w:rsidRPr="0081313C">
        <w:rPr>
          <w:sz w:val="21"/>
          <w:lang w:val="es-AR"/>
        </w:rPr>
        <w:t>• Veiga, Pedro</w:t>
      </w:r>
    </w:p>
    <w:p w14:paraId="12E901C4" w14:textId="77777777" w:rsidR="00D63ECE" w:rsidRPr="0081313C" w:rsidRDefault="00D63ECE">
      <w:pPr>
        <w:rPr>
          <w:lang w:val="es-AR"/>
        </w:rPr>
      </w:pPr>
    </w:p>
    <w:p w14:paraId="0FF58A95" w14:textId="77777777" w:rsidR="00D63ECE" w:rsidRPr="00D63ECE" w:rsidRDefault="00D63ECE" w:rsidP="00D63ECE">
      <w:pPr>
        <w:keepNext/>
        <w:spacing w:before="360" w:after="200"/>
        <w:rPr>
          <w:lang w:val="es-AR"/>
        </w:rPr>
      </w:pPr>
      <w:r w:rsidRPr="00D63ECE">
        <w:rPr>
          <w:b/>
          <w:color w:val="003366"/>
          <w:sz w:val="32"/>
          <w:lang w:val="es-AR"/>
        </w:rPr>
        <w:lastRenderedPageBreak/>
        <w:t>1. Introducción</w:t>
      </w:r>
    </w:p>
    <w:p w14:paraId="59D22974" w14:textId="77777777" w:rsidR="00D63ECE" w:rsidRPr="00D63ECE" w:rsidRDefault="00D63ECE" w:rsidP="00D63ECE">
      <w:pPr>
        <w:rPr>
          <w:lang w:val="es-AR"/>
        </w:rPr>
      </w:pPr>
      <w:r w:rsidRPr="00D63ECE">
        <w:rPr>
          <w:lang w:val="es-AR"/>
        </w:rPr>
        <w:t>Antes de entrar específicamente en el concepto, es importante entender el contexto en el que aparecen estas funciones.</w:t>
      </w:r>
    </w:p>
    <w:p w14:paraId="6E8D313D" w14:textId="77777777" w:rsidR="00D63ECE" w:rsidRPr="00D63ECE" w:rsidRDefault="00D63ECE" w:rsidP="00D63ECE">
      <w:pPr>
        <w:rPr>
          <w:lang w:val="es-AR"/>
        </w:rPr>
      </w:pPr>
      <w:r w:rsidRPr="00D63ECE">
        <w:rPr>
          <w:lang w:val="es-AR"/>
        </w:rPr>
        <w:t>Dentro del mundo de las bases de datos, SQL, que significa Structured Query Language, es el lenguaje más utilizado para almacenar, consultar y manipular información. A medida que las empresas y los sistemas fueron creciendo, también aumentó la cantidad de datos que se manejan diariamente. Hoy no alcanza solamente con guardar información; también es necesario analizarla y obtener resultados útiles para la toma de decisiones.</w:t>
      </w:r>
    </w:p>
    <w:p w14:paraId="39A6D2CB" w14:textId="77777777" w:rsidR="00D63ECE" w:rsidRPr="00D63ECE" w:rsidRDefault="00D63ECE" w:rsidP="00D63ECE">
      <w:pPr>
        <w:rPr>
          <w:lang w:val="es-AR"/>
        </w:rPr>
      </w:pPr>
      <w:r w:rsidRPr="00D63ECE">
        <w:rPr>
          <w:lang w:val="es-AR"/>
        </w:rPr>
        <w:t>Tradicionalmente, cuando se necesitaban realizar cálculos sobre un conjunto de datos, se utilizaban funciones de agregación como SUM, AVG o COUNT junto con GROUP BY. Estas herramientas permiten obtener resultados como promedios, totales o cantidades. Sin embargo, tienen una limitación importante: al agrupar los datos, se pierde el detalle individual de cada fila.</w:t>
      </w:r>
    </w:p>
    <w:p w14:paraId="4FF1834C" w14:textId="77777777" w:rsidR="00D63ECE" w:rsidRPr="00D63ECE" w:rsidRDefault="00D63ECE" w:rsidP="00D63ECE">
      <w:pPr>
        <w:rPr>
          <w:lang w:val="es-AR"/>
        </w:rPr>
      </w:pPr>
      <w:r w:rsidRPr="00D63ECE">
        <w:rPr>
          <w:lang w:val="es-AR"/>
        </w:rPr>
        <w:t>Por ejemplo, si una empresa quiere calcular el salario promedio por departamento usando GROUP BY, obtiene el promedio, pero deja de ver el detalle de cada empleado individualmente. En algunos casos esto puede ser un problema, porque se necesita analizar datos sin perder información.</w:t>
      </w:r>
    </w:p>
    <w:p w14:paraId="7F46D45F" w14:textId="77777777" w:rsidR="00D63ECE" w:rsidRPr="00D63ECE" w:rsidRDefault="00D63ECE" w:rsidP="00D63ECE">
      <w:pPr>
        <w:rPr>
          <w:lang w:val="es-AR"/>
        </w:rPr>
      </w:pPr>
      <w:r w:rsidRPr="00D63ECE">
        <w:rPr>
          <w:lang w:val="es-AR"/>
        </w:rPr>
        <w:t>Es justamente ahí donde aparecen las funciones ventana. Estas funciones permiten realizar cálculos sobre grupos de datos relacionados, pero manteniendo visibles todas las filas originales. Es decir, permiten agregar información analítica sin eliminar el detalle.</w:t>
      </w:r>
    </w:p>
    <w:p w14:paraId="5B4E3194" w14:textId="77777777" w:rsidR="00D63ECE" w:rsidRPr="00D63ECE" w:rsidRDefault="00D63ECE" w:rsidP="00D63ECE">
      <w:pPr>
        <w:rPr>
          <w:lang w:val="es-AR"/>
        </w:rPr>
      </w:pPr>
      <w:r w:rsidRPr="00D63ECE">
        <w:rPr>
          <w:lang w:val="es-AR"/>
        </w:rPr>
        <w:t>Actualmente son herramientas muy utilizadas en análisis de datos, reportes empresariales y sistemas de Business Intelligence, ya que permiten realizar análisis más completos y avanzados.</w:t>
      </w:r>
    </w:p>
    <w:p w14:paraId="61D0D859" w14:textId="77777777" w:rsidR="00D63ECE" w:rsidRPr="00D63ECE" w:rsidRDefault="00D63ECE" w:rsidP="00D63ECE">
      <w:pPr>
        <w:rPr>
          <w:lang w:val="es-AR"/>
        </w:rPr>
      </w:pPr>
      <w:r w:rsidRPr="00D63ECE">
        <w:rPr>
          <w:lang w:val="es-AR"/>
        </w:rPr>
        <w:t>A lo largo de este trabajo vamos a explicar qué son las funciones ventana, cómo funcionan, cuáles son sus componentes, sus tipos y algunas aplicaciones prácticas.</w:t>
      </w:r>
    </w:p>
    <w:p w14:paraId="2408C984" w14:textId="77777777" w:rsidR="00D63ECE" w:rsidRPr="00D63ECE" w:rsidRDefault="00D63ECE">
      <w:pPr>
        <w:rPr>
          <w:lang w:val="es-AR"/>
        </w:rPr>
      </w:pPr>
    </w:p>
    <w:p w14:paraId="0027981C" w14:textId="77777777" w:rsidR="00D63ECE" w:rsidRDefault="00D63ECE">
      <w:pPr>
        <w:rPr>
          <w:lang w:val="es-AR"/>
        </w:rPr>
      </w:pPr>
    </w:p>
    <w:p w14:paraId="0A0324C5" w14:textId="77777777" w:rsidR="00D63ECE" w:rsidRDefault="00D63ECE">
      <w:pPr>
        <w:rPr>
          <w:lang w:val="es-AR"/>
        </w:rPr>
      </w:pPr>
    </w:p>
    <w:p w14:paraId="35A64EB1" w14:textId="77777777" w:rsidR="00D63ECE" w:rsidRDefault="00D63ECE">
      <w:pPr>
        <w:rPr>
          <w:lang w:val="es-AR"/>
        </w:rPr>
      </w:pPr>
    </w:p>
    <w:p w14:paraId="4825BC33" w14:textId="77777777" w:rsidR="00D63ECE" w:rsidRDefault="00D63ECE">
      <w:pPr>
        <w:rPr>
          <w:lang w:val="es-AR"/>
        </w:rPr>
      </w:pPr>
    </w:p>
    <w:p w14:paraId="6AB1CE43" w14:textId="77777777" w:rsidR="00D63ECE" w:rsidRDefault="00D63ECE">
      <w:pPr>
        <w:rPr>
          <w:lang w:val="es-AR"/>
        </w:rPr>
      </w:pPr>
    </w:p>
    <w:p w14:paraId="4242C318" w14:textId="77777777" w:rsidR="00D63ECE" w:rsidRDefault="00D63ECE">
      <w:pPr>
        <w:rPr>
          <w:lang w:val="es-AR"/>
        </w:rPr>
      </w:pPr>
    </w:p>
    <w:p w14:paraId="164358FF" w14:textId="77777777" w:rsidR="00D63ECE" w:rsidRDefault="00D63ECE">
      <w:pPr>
        <w:rPr>
          <w:lang w:val="es-AR"/>
        </w:rPr>
      </w:pPr>
    </w:p>
    <w:p w14:paraId="30B9E9FB" w14:textId="77777777" w:rsidR="00D63ECE" w:rsidRPr="00D63ECE" w:rsidRDefault="00D63ECE" w:rsidP="00D63ECE">
      <w:pPr>
        <w:keepNext/>
        <w:spacing w:before="360" w:after="200"/>
        <w:rPr>
          <w:lang w:val="es-AR"/>
        </w:rPr>
      </w:pPr>
      <w:r w:rsidRPr="00D63ECE">
        <w:rPr>
          <w:b/>
          <w:color w:val="003366"/>
          <w:sz w:val="32"/>
          <w:lang w:val="es-AR"/>
        </w:rPr>
        <w:lastRenderedPageBreak/>
        <w:t>2. Concepto de funciones ventana</w:t>
      </w:r>
    </w:p>
    <w:p w14:paraId="675216A0" w14:textId="77777777" w:rsidR="00D63ECE" w:rsidRPr="00D63ECE" w:rsidRDefault="00D63ECE" w:rsidP="00D63ECE">
      <w:pPr>
        <w:rPr>
          <w:lang w:val="es-AR"/>
        </w:rPr>
      </w:pPr>
      <w:r w:rsidRPr="00D63ECE">
        <w:rPr>
          <w:lang w:val="es-AR"/>
        </w:rPr>
        <w:t>Las funciones ventana son un tipo de funciones en SQL que realizan cálculos sobre un conjunto de filas relacionadas con la fila actual. Este conjunto de filas se denomina “ventana”.</w:t>
      </w:r>
    </w:p>
    <w:p w14:paraId="533AED2A" w14:textId="77777777" w:rsidR="00D63ECE" w:rsidRPr="00D63ECE" w:rsidRDefault="00D63ECE" w:rsidP="00D63ECE">
      <w:pPr>
        <w:rPr>
          <w:lang w:val="es-AR"/>
        </w:rPr>
      </w:pPr>
      <w:r w:rsidRPr="00D63ECE">
        <w:rPr>
          <w:lang w:val="es-AR"/>
        </w:rPr>
        <w:t>A diferencia de las funciones de agregación tradicionales, las funciones ventana no reducen el número de filas del resultado. In cambio, agregan información adicional a cada fila.</w:t>
      </w:r>
    </w:p>
    <w:p w14:paraId="16A93376" w14:textId="77777777" w:rsidR="00D63ECE" w:rsidRPr="00D63ECE" w:rsidRDefault="00D63ECE" w:rsidP="00D63ECE">
      <w:pPr>
        <w:rPr>
          <w:lang w:val="es-AR"/>
        </w:rPr>
      </w:pPr>
      <w:r w:rsidRPr="00D63ECE">
        <w:rPr>
          <w:lang w:val="es-AR"/>
        </w:rPr>
        <w:t>Estas funciones se utilizan mediante la cláusula OVER(), que define el conjunto de filas sobre el cual se realiza el cálculo.</w:t>
      </w:r>
    </w:p>
    <w:p w14:paraId="7427E91E" w14:textId="77777777" w:rsidR="00D63ECE" w:rsidRPr="00D63ECE" w:rsidRDefault="00D63ECE" w:rsidP="00D63ECE">
      <w:pPr>
        <w:keepNext/>
        <w:rPr>
          <w:lang w:val="es-AR"/>
        </w:rPr>
      </w:pPr>
      <w:r w:rsidRPr="00D63ECE">
        <w:rPr>
          <w:lang w:val="es-AR"/>
        </w:rPr>
        <w:t>La sintaxis general es la siguiente:</w:t>
      </w:r>
    </w:p>
    <w:tbl>
      <w:tblPr>
        <w:tblW w:w="0" w:type="auto"/>
        <w:jc w:val="center"/>
        <w:tblLayout w:type="fixed"/>
        <w:tblLook w:val="04A0" w:firstRow="1" w:lastRow="0" w:firstColumn="1" w:lastColumn="0" w:noHBand="0" w:noVBand="1"/>
      </w:tblPr>
      <w:tblGrid>
        <w:gridCol w:w="8352"/>
      </w:tblGrid>
      <w:tr w:rsidR="00D63ECE" w14:paraId="519522F5"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3A270707" w14:textId="77777777" w:rsidR="00D63ECE" w:rsidRDefault="00D63ECE" w:rsidP="00F9725B">
            <w:pPr>
              <w:keepNext/>
              <w:spacing w:before="40" w:after="40" w:line="276" w:lineRule="auto"/>
            </w:pPr>
            <w:r>
              <w:rPr>
                <w:sz w:val="21"/>
              </w:rPr>
              <w:t>FUNCION() OVER (</w:t>
            </w:r>
          </w:p>
          <w:p w14:paraId="06457D60" w14:textId="77777777" w:rsidR="00D63ECE" w:rsidRDefault="00D63ECE" w:rsidP="00F9725B">
            <w:pPr>
              <w:keepNext/>
              <w:spacing w:before="40" w:after="40" w:line="276" w:lineRule="auto"/>
            </w:pPr>
            <w:r>
              <w:rPr>
                <w:sz w:val="21"/>
              </w:rPr>
              <w:t xml:space="preserve">    PARTITION BY columna</w:t>
            </w:r>
          </w:p>
          <w:p w14:paraId="32E77995" w14:textId="77777777" w:rsidR="00D63ECE" w:rsidRDefault="00D63ECE" w:rsidP="00F9725B">
            <w:pPr>
              <w:keepNext/>
              <w:spacing w:before="40" w:after="40" w:line="276" w:lineRule="auto"/>
            </w:pPr>
            <w:r>
              <w:rPr>
                <w:sz w:val="21"/>
              </w:rPr>
              <w:t xml:space="preserve">    ORDER BY columna</w:t>
            </w:r>
          </w:p>
          <w:p w14:paraId="75301B53" w14:textId="77777777" w:rsidR="00D63ECE" w:rsidRDefault="00D63ECE" w:rsidP="00F9725B">
            <w:pPr>
              <w:keepNext/>
              <w:spacing w:before="40" w:after="40" w:line="276" w:lineRule="auto"/>
            </w:pPr>
            <w:r>
              <w:rPr>
                <w:sz w:val="21"/>
              </w:rPr>
              <w:t>)</w:t>
            </w:r>
          </w:p>
        </w:tc>
      </w:tr>
    </w:tbl>
    <w:p w14:paraId="616AE8BE" w14:textId="77777777" w:rsidR="00D63ECE" w:rsidRDefault="00D63ECE" w:rsidP="00D63ECE">
      <w:pPr>
        <w:keepNext/>
        <w:spacing w:before="160"/>
      </w:pPr>
      <w:r>
        <w:t>Donde:</w:t>
      </w:r>
    </w:p>
    <w:p w14:paraId="5D6FB5C3" w14:textId="77777777" w:rsidR="00D63ECE" w:rsidRPr="00D63ECE" w:rsidRDefault="00D63ECE" w:rsidP="00D63ECE">
      <w:pPr>
        <w:spacing w:after="40"/>
        <w:ind w:left="288"/>
        <w:rPr>
          <w:lang w:val="es-AR"/>
        </w:rPr>
      </w:pPr>
      <w:r w:rsidRPr="00D63ECE">
        <w:rPr>
          <w:b/>
          <w:lang w:val="es-AR"/>
        </w:rPr>
        <w:t xml:space="preserve">• FUNCION(): </w:t>
      </w:r>
      <w:r w:rsidRPr="00D63ECE">
        <w:rPr>
          <w:lang w:val="es-AR"/>
        </w:rPr>
        <w:t>puede ser una función de agregación, ranking o desplazamiento.</w:t>
      </w:r>
    </w:p>
    <w:p w14:paraId="219CD388" w14:textId="77777777" w:rsidR="00D63ECE" w:rsidRPr="00D63ECE" w:rsidRDefault="00D63ECE" w:rsidP="00D63ECE">
      <w:pPr>
        <w:spacing w:after="40"/>
        <w:ind w:left="288"/>
        <w:rPr>
          <w:lang w:val="es-AR"/>
        </w:rPr>
      </w:pPr>
      <w:r w:rsidRPr="00D63ECE">
        <w:rPr>
          <w:b/>
          <w:lang w:val="es-AR"/>
        </w:rPr>
        <w:t xml:space="preserve">• OVER(): </w:t>
      </w:r>
      <w:r w:rsidRPr="00D63ECE">
        <w:rPr>
          <w:lang w:val="es-AR"/>
        </w:rPr>
        <w:t>define la ventana de datos.</w:t>
      </w:r>
    </w:p>
    <w:p w14:paraId="186BCC25" w14:textId="77777777" w:rsidR="00D63ECE" w:rsidRPr="00D63ECE" w:rsidRDefault="00D63ECE" w:rsidP="00D63ECE">
      <w:pPr>
        <w:spacing w:after="40"/>
        <w:ind w:left="288"/>
        <w:rPr>
          <w:lang w:val="es-AR"/>
        </w:rPr>
      </w:pPr>
      <w:r w:rsidRPr="00D63ECE">
        <w:rPr>
          <w:b/>
          <w:lang w:val="es-AR"/>
        </w:rPr>
        <w:t xml:space="preserve">• PARTITION BY: </w:t>
      </w:r>
      <w:r w:rsidRPr="00D63ECE">
        <w:rPr>
          <w:lang w:val="es-AR"/>
        </w:rPr>
        <w:t>divide los datos en grupos.</w:t>
      </w:r>
    </w:p>
    <w:p w14:paraId="7A8362B5" w14:textId="77777777" w:rsidR="00D63ECE" w:rsidRPr="00D63ECE" w:rsidRDefault="00D63ECE" w:rsidP="00D63ECE">
      <w:pPr>
        <w:spacing w:after="40"/>
        <w:ind w:left="288"/>
        <w:rPr>
          <w:lang w:val="es-AR"/>
        </w:rPr>
      </w:pPr>
      <w:r w:rsidRPr="00D63ECE">
        <w:rPr>
          <w:b/>
          <w:lang w:val="es-AR"/>
        </w:rPr>
        <w:t xml:space="preserve">• ORDER BY: </w:t>
      </w:r>
      <w:r w:rsidRPr="00D63ECE">
        <w:rPr>
          <w:lang w:val="es-AR"/>
        </w:rPr>
        <w:t>establece el orden dentro de cada grupo.</w:t>
      </w:r>
    </w:p>
    <w:p w14:paraId="1D6EAD98" w14:textId="77777777" w:rsidR="00D63ECE" w:rsidRDefault="00D63ECE" w:rsidP="00D63ECE">
      <w:pPr>
        <w:rPr>
          <w:lang w:val="es-AR"/>
        </w:rPr>
      </w:pPr>
      <w:r w:rsidRPr="00D63ECE">
        <w:rPr>
          <w:lang w:val="es-AR"/>
        </w:rPr>
        <w:t>Este enfoque permite realizar análisis más complejos y detallados, especialmente en escenarios donde se requiere comparar filas entre sí.</w:t>
      </w:r>
    </w:p>
    <w:p w14:paraId="3A06732A" w14:textId="1CC4ADEE" w:rsidR="00D63ECE" w:rsidRPr="00D63ECE" w:rsidRDefault="00D63ECE" w:rsidP="00D63ECE">
      <w:pPr>
        <w:keepNext/>
        <w:spacing w:before="280" w:after="120"/>
        <w:rPr>
          <w:lang w:val="es-AR"/>
        </w:rPr>
      </w:pPr>
      <w:r w:rsidRPr="00D63ECE">
        <w:rPr>
          <w:b/>
          <w:color w:val="004488"/>
          <w:sz w:val="26"/>
          <w:lang w:val="es-AR"/>
        </w:rPr>
        <w:t>Optimización y Rendimiento (Performance)</w:t>
      </w:r>
    </w:p>
    <w:p w14:paraId="247CEF05" w14:textId="77777777" w:rsidR="00D63ECE" w:rsidRPr="00D63ECE" w:rsidRDefault="00D63ECE" w:rsidP="00D63ECE">
      <w:pPr>
        <w:keepNext/>
        <w:rPr>
          <w:lang w:val="es-AR"/>
        </w:rPr>
      </w:pPr>
      <w:r w:rsidRPr="00D63ECE">
        <w:rPr>
          <w:b/>
          <w:color w:val="003366"/>
          <w:lang w:val="es-AR"/>
        </w:rPr>
        <w:t>¿Cómo funcionan internamente?</w:t>
      </w:r>
    </w:p>
    <w:p w14:paraId="67EA67B5" w14:textId="77777777" w:rsidR="00D63ECE" w:rsidRPr="00D63ECE" w:rsidRDefault="00D63ECE" w:rsidP="00D63ECE">
      <w:pPr>
        <w:spacing w:after="40"/>
        <w:ind w:left="288"/>
        <w:rPr>
          <w:lang w:val="es-AR"/>
        </w:rPr>
      </w:pPr>
      <w:r w:rsidRPr="00D63ECE">
        <w:rPr>
          <w:b/>
          <w:lang w:val="es-AR"/>
        </w:rPr>
        <w:t xml:space="preserve">• Filtrado: </w:t>
      </w:r>
      <w:r w:rsidRPr="00D63ECE">
        <w:rPr>
          <w:lang w:val="es-AR"/>
        </w:rPr>
        <w:t>Se buscan los datos con el WHERE.</w:t>
      </w:r>
    </w:p>
    <w:p w14:paraId="2699833E" w14:textId="77777777" w:rsidR="00D63ECE" w:rsidRPr="00D63ECE" w:rsidRDefault="00D63ECE" w:rsidP="00D63ECE">
      <w:pPr>
        <w:spacing w:after="40"/>
        <w:ind w:left="288"/>
        <w:rPr>
          <w:lang w:val="es-AR"/>
        </w:rPr>
      </w:pPr>
      <w:r w:rsidRPr="00D63ECE">
        <w:rPr>
          <w:b/>
          <w:lang w:val="es-AR"/>
        </w:rPr>
        <w:t xml:space="preserve">• Orden: </w:t>
      </w:r>
      <w:r w:rsidRPr="00D63ECE">
        <w:rPr>
          <w:lang w:val="es-AR"/>
        </w:rPr>
        <w:t>Se agrupa y ordena (PARTITION/ORDER BY). Este es el paso más lento.</w:t>
      </w:r>
    </w:p>
    <w:p w14:paraId="6A4C97FE" w14:textId="77777777" w:rsidR="00D63ECE" w:rsidRPr="00D63ECE" w:rsidRDefault="00D63ECE" w:rsidP="00D63ECE">
      <w:pPr>
        <w:spacing w:after="40"/>
        <w:ind w:left="288"/>
        <w:rPr>
          <w:lang w:val="es-AR"/>
        </w:rPr>
      </w:pPr>
      <w:r w:rsidRPr="00D63ECE">
        <w:rPr>
          <w:b/>
          <w:lang w:val="es-AR"/>
        </w:rPr>
        <w:t xml:space="preserve">• Cálculo: </w:t>
      </w:r>
      <w:r w:rsidRPr="00D63ECE">
        <w:rPr>
          <w:lang w:val="es-AR"/>
        </w:rPr>
        <w:t>El motor desliza un puntero sobre la "ventana" para aplicar la función.</w:t>
      </w:r>
    </w:p>
    <w:p w14:paraId="176FED80" w14:textId="77777777" w:rsidR="00D63ECE" w:rsidRPr="00D63ECE" w:rsidRDefault="00D63ECE" w:rsidP="00D63ECE">
      <w:pPr>
        <w:keepNext/>
        <w:spacing w:before="120"/>
        <w:rPr>
          <w:lang w:val="es-AR"/>
        </w:rPr>
      </w:pPr>
      <w:r w:rsidRPr="00D63ECE">
        <w:rPr>
          <w:b/>
          <w:color w:val="003366"/>
          <w:lang w:val="es-AR"/>
        </w:rPr>
        <w:t>Buenas Prácticas</w:t>
      </w:r>
    </w:p>
    <w:p w14:paraId="3BF71580" w14:textId="77777777" w:rsidR="00D63ECE" w:rsidRPr="00D63ECE" w:rsidRDefault="00D63ECE" w:rsidP="00D63ECE">
      <w:pPr>
        <w:spacing w:after="40"/>
        <w:ind w:left="288"/>
        <w:rPr>
          <w:lang w:val="es-AR"/>
        </w:rPr>
      </w:pPr>
      <w:r w:rsidRPr="00D63ECE">
        <w:rPr>
          <w:b/>
          <w:lang w:val="es-AR"/>
        </w:rPr>
        <w:t xml:space="preserve">• Usa Índices: </w:t>
      </w:r>
      <w:r w:rsidRPr="00D63ECE">
        <w:rPr>
          <w:lang w:val="es-AR"/>
        </w:rPr>
        <w:t>Indexar las columnas de PARTITION BY y ORDER BY evita que el motor tenga que ordenar todo desde cero.</w:t>
      </w:r>
    </w:p>
    <w:p w14:paraId="1100ACB7" w14:textId="77777777" w:rsidR="00D63ECE" w:rsidRPr="00D63ECE" w:rsidRDefault="00D63ECE" w:rsidP="00D63ECE">
      <w:pPr>
        <w:spacing w:after="40"/>
        <w:ind w:left="288"/>
        <w:rPr>
          <w:lang w:val="es-AR"/>
        </w:rPr>
      </w:pPr>
      <w:r w:rsidRPr="00D63ECE">
        <w:rPr>
          <w:b/>
          <w:lang w:val="es-AR"/>
        </w:rPr>
        <w:t xml:space="preserve">• Ventanas vs. Self-Join: </w:t>
      </w:r>
      <w:r w:rsidRPr="00D63ECE">
        <w:rPr>
          <w:lang w:val="es-AR"/>
        </w:rPr>
        <w:t>Las funciones ventana son mucho más rápidas porque procesan los datos en una sola pasada (single pass), sin duplicar lecturas.</w:t>
      </w:r>
    </w:p>
    <w:p w14:paraId="61EE9A75" w14:textId="77777777" w:rsidR="00D63ECE" w:rsidRPr="00D63ECE" w:rsidRDefault="00D63ECE" w:rsidP="00D63ECE">
      <w:pPr>
        <w:spacing w:after="40"/>
        <w:ind w:left="288"/>
        <w:rPr>
          <w:lang w:val="es-AR"/>
        </w:rPr>
      </w:pPr>
      <w:r w:rsidRPr="00D63ECE">
        <w:rPr>
          <w:b/>
          <w:lang w:val="es-AR"/>
        </w:rPr>
        <w:t xml:space="preserve">• Define el Frame (ROWS vs RANGE): </w:t>
      </w:r>
      <w:r w:rsidRPr="00D63ECE">
        <w:rPr>
          <w:lang w:val="es-AR"/>
        </w:rPr>
        <w:t>Si usas ORDER BY, especifica de forma explícita la estructura del frame adecuado, prefiriendo ROWS cuando sea aplicable para evitar que el motor evalúe duplicados lógicos innecesarios.</w:t>
      </w:r>
    </w:p>
    <w:p w14:paraId="19A85A44" w14:textId="77777777" w:rsidR="00D63ECE" w:rsidRDefault="00D63ECE" w:rsidP="00D63ECE">
      <w:pPr>
        <w:rPr>
          <w:lang w:val="es-AR"/>
        </w:rPr>
      </w:pPr>
    </w:p>
    <w:p w14:paraId="6A9B9B6C" w14:textId="77777777" w:rsidR="00D63ECE" w:rsidRPr="00D63ECE" w:rsidRDefault="00D63ECE" w:rsidP="00D63ECE">
      <w:pPr>
        <w:keepNext/>
        <w:spacing w:before="360" w:after="200"/>
        <w:rPr>
          <w:lang w:val="es-AR"/>
        </w:rPr>
      </w:pPr>
      <w:r w:rsidRPr="00D63ECE">
        <w:rPr>
          <w:b/>
          <w:color w:val="003366"/>
          <w:sz w:val="32"/>
          <w:lang w:val="es-AR"/>
        </w:rPr>
        <w:lastRenderedPageBreak/>
        <w:t>3. Componentes de las funciones ventana</w:t>
      </w:r>
    </w:p>
    <w:p w14:paraId="6EA66B54" w14:textId="40514732" w:rsidR="00D63ECE" w:rsidRPr="00D63ECE" w:rsidRDefault="00D63ECE" w:rsidP="00D63ECE">
      <w:pPr>
        <w:keepNext/>
        <w:spacing w:before="280" w:after="120"/>
        <w:rPr>
          <w:lang w:val="es-AR"/>
        </w:rPr>
      </w:pPr>
      <w:r w:rsidRPr="00D63ECE">
        <w:rPr>
          <w:b/>
          <w:color w:val="004488"/>
          <w:sz w:val="26"/>
          <w:lang w:val="es-AR"/>
        </w:rPr>
        <w:t>Cláusula OVER()</w:t>
      </w:r>
    </w:p>
    <w:p w14:paraId="01706157" w14:textId="77777777" w:rsidR="00D63ECE" w:rsidRPr="00D63ECE" w:rsidRDefault="00D63ECE" w:rsidP="00D63ECE">
      <w:pPr>
        <w:rPr>
          <w:lang w:val="es-AR"/>
        </w:rPr>
      </w:pPr>
      <w:r w:rsidRPr="00D63ECE">
        <w:rPr>
          <w:lang w:val="es-AR"/>
        </w:rPr>
        <w:t>La cláusula OVER() es el elemento fundamental de las funciones ventana. Define el conjunto de filas sobre el cual se aplicará la función. Sin esta cláusula, la función se comportaría como una función de agregación tradicional.</w:t>
      </w:r>
    </w:p>
    <w:p w14:paraId="4F5308C4" w14:textId="09252ACD" w:rsidR="00D63ECE" w:rsidRPr="00D63ECE" w:rsidRDefault="00D63ECE" w:rsidP="00D63ECE">
      <w:pPr>
        <w:keepNext/>
        <w:spacing w:before="280" w:after="120"/>
        <w:rPr>
          <w:lang w:val="es-AR"/>
        </w:rPr>
      </w:pPr>
      <w:r w:rsidRPr="00D63ECE">
        <w:rPr>
          <w:b/>
          <w:color w:val="004488"/>
          <w:sz w:val="26"/>
          <w:lang w:val="es-AR"/>
        </w:rPr>
        <w:t>PARTITION BY</w:t>
      </w:r>
    </w:p>
    <w:p w14:paraId="3F842FF4" w14:textId="77777777" w:rsidR="00D63ECE" w:rsidRPr="00D63ECE" w:rsidRDefault="00D63ECE" w:rsidP="00D63ECE">
      <w:pPr>
        <w:rPr>
          <w:lang w:val="es-AR"/>
        </w:rPr>
      </w:pPr>
      <w:r w:rsidRPr="00D63ECE">
        <w:rPr>
          <w:lang w:val="es-AR"/>
        </w:rPr>
        <w:t>La cláusula PARTITION BY permite dividir el conjunto de datos en particiones o grupos. Cada partición se procesa de forma independiente. Es similar a GROUP BY, pero con una diferencia clave: no agrupa las filas en una sola, sino que mantiene todas las filas originales.</w:t>
      </w:r>
    </w:p>
    <w:p w14:paraId="4D308665" w14:textId="77777777" w:rsidR="00D63ECE" w:rsidRDefault="00D63ECE" w:rsidP="00D63ECE">
      <w:pPr>
        <w:keepNext/>
      </w:pPr>
      <w:r>
        <w:rPr>
          <w:b/>
        </w:rPr>
        <w:t>Ejemplo:</w:t>
      </w:r>
    </w:p>
    <w:tbl>
      <w:tblPr>
        <w:tblW w:w="0" w:type="auto"/>
        <w:jc w:val="center"/>
        <w:tblLayout w:type="fixed"/>
        <w:tblLook w:val="04A0" w:firstRow="1" w:lastRow="0" w:firstColumn="1" w:lastColumn="0" w:noHBand="0" w:noVBand="1"/>
      </w:tblPr>
      <w:tblGrid>
        <w:gridCol w:w="8352"/>
      </w:tblGrid>
      <w:tr w:rsidR="00D63ECE" w14:paraId="310B5A07"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59A0B9F7" w14:textId="77777777" w:rsidR="00D63ECE" w:rsidRDefault="00D63ECE" w:rsidP="00F9725B">
            <w:pPr>
              <w:keepNext/>
              <w:spacing w:before="40" w:after="40" w:line="276" w:lineRule="auto"/>
            </w:pPr>
            <w:r>
              <w:rPr>
                <w:sz w:val="21"/>
              </w:rPr>
              <w:t>SELECT nombre, departamento, salario,</w:t>
            </w:r>
          </w:p>
          <w:p w14:paraId="060B1A71" w14:textId="77777777" w:rsidR="00D63ECE" w:rsidRDefault="00D63ECE" w:rsidP="00F9725B">
            <w:pPr>
              <w:keepNext/>
              <w:spacing w:before="40" w:after="40" w:line="276" w:lineRule="auto"/>
            </w:pPr>
            <w:r>
              <w:rPr>
                <w:sz w:val="21"/>
              </w:rPr>
              <w:t xml:space="preserve">       SUM(salario) OVER(PARTITION BY departamento) AS total_departamento</w:t>
            </w:r>
          </w:p>
          <w:p w14:paraId="73020F21" w14:textId="77777777" w:rsidR="00D63ECE" w:rsidRDefault="00D63ECE" w:rsidP="00F9725B">
            <w:pPr>
              <w:keepNext/>
              <w:spacing w:before="40" w:after="40" w:line="276" w:lineRule="auto"/>
            </w:pPr>
            <w:r>
              <w:rPr>
                <w:sz w:val="21"/>
              </w:rPr>
              <w:t>FROM empleados;</w:t>
            </w:r>
          </w:p>
        </w:tc>
      </w:tr>
    </w:tbl>
    <w:p w14:paraId="1B898DE5" w14:textId="77777777" w:rsidR="00D63ECE" w:rsidRPr="00D63ECE" w:rsidRDefault="00D63ECE" w:rsidP="00D63ECE">
      <w:pPr>
        <w:rPr>
          <w:lang w:val="es-AR"/>
        </w:rPr>
      </w:pPr>
      <w:r w:rsidRPr="00D63ECE">
        <w:rPr>
          <w:lang w:val="es-AR"/>
        </w:rPr>
        <w:t>En este caso, se calcula el total de salarios por departamento, pero cada empleado sigue apareciendo en el resultado.</w:t>
      </w:r>
    </w:p>
    <w:p w14:paraId="07154B62" w14:textId="71E7A195" w:rsidR="00D63ECE" w:rsidRPr="00D63ECE" w:rsidRDefault="00D63ECE" w:rsidP="00D63ECE">
      <w:pPr>
        <w:rPr>
          <w:lang w:val="es-AR"/>
        </w:rPr>
      </w:pPr>
      <w:r w:rsidRPr="00D63ECE">
        <w:rPr>
          <w:b/>
          <w:color w:val="004488"/>
          <w:sz w:val="26"/>
          <w:lang w:val="es-AR"/>
        </w:rPr>
        <w:t>ORDER BY</w:t>
      </w:r>
    </w:p>
    <w:p w14:paraId="56F9A320" w14:textId="77777777" w:rsidR="00D63ECE" w:rsidRPr="00D63ECE" w:rsidRDefault="00D63ECE" w:rsidP="00D63ECE">
      <w:pPr>
        <w:rPr>
          <w:lang w:val="es-AR"/>
        </w:rPr>
      </w:pPr>
      <w:r w:rsidRPr="00D63ECE">
        <w:rPr>
          <w:lang w:val="es-AR"/>
        </w:rPr>
        <w:t>La cláusula ORDER BY dentro de OVER() define el orden en el cual se procesan las filas dentro de cada partición. Es especialmente importante para funciones como RANK(), ROW_NUMBER(), LAG() y LEAD().</w:t>
      </w:r>
    </w:p>
    <w:p w14:paraId="41F3E921" w14:textId="77777777" w:rsidR="00D63ECE" w:rsidRDefault="00D63ECE" w:rsidP="00D63ECE">
      <w:pPr>
        <w:keepNext/>
      </w:pPr>
      <w:r>
        <w:rPr>
          <w:b/>
        </w:rPr>
        <w:t>Ejemplo:</w:t>
      </w:r>
    </w:p>
    <w:tbl>
      <w:tblPr>
        <w:tblW w:w="0" w:type="auto"/>
        <w:jc w:val="center"/>
        <w:tblLayout w:type="fixed"/>
        <w:tblLook w:val="04A0" w:firstRow="1" w:lastRow="0" w:firstColumn="1" w:lastColumn="0" w:noHBand="0" w:noVBand="1"/>
      </w:tblPr>
      <w:tblGrid>
        <w:gridCol w:w="8352"/>
      </w:tblGrid>
      <w:tr w:rsidR="00D63ECE" w14:paraId="445568D4"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45435D0C" w14:textId="77777777" w:rsidR="00D63ECE" w:rsidRDefault="00D63ECE" w:rsidP="00F9725B">
            <w:pPr>
              <w:keepNext/>
              <w:spacing w:before="40" w:after="40" w:line="276" w:lineRule="auto"/>
            </w:pPr>
            <w:r>
              <w:rPr>
                <w:sz w:val="21"/>
              </w:rPr>
              <w:t>RANK() OVER(ORDER BY salario DESC)</w:t>
            </w:r>
          </w:p>
        </w:tc>
      </w:tr>
    </w:tbl>
    <w:p w14:paraId="1BA37432" w14:textId="77777777" w:rsidR="00D63ECE" w:rsidRPr="00D63ECE" w:rsidRDefault="00D63ECE" w:rsidP="00D63ECE">
      <w:pPr>
        <w:rPr>
          <w:lang w:val="es-AR"/>
        </w:rPr>
      </w:pPr>
      <w:r w:rsidRPr="00D63ECE">
        <w:rPr>
          <w:lang w:val="es-AR"/>
        </w:rPr>
        <w:t>Esto asigna un ranking a cada fila en función del salario, ordenado de mayor a menor.</w:t>
      </w:r>
    </w:p>
    <w:p w14:paraId="68AD5A35" w14:textId="77777777" w:rsidR="00D63ECE" w:rsidRDefault="00D63ECE" w:rsidP="00D63ECE">
      <w:pPr>
        <w:rPr>
          <w:lang w:val="es-AR"/>
        </w:rPr>
      </w:pPr>
    </w:p>
    <w:p w14:paraId="5D6A9E5C" w14:textId="77777777" w:rsidR="00D63ECE" w:rsidRDefault="00D63ECE" w:rsidP="00D63ECE">
      <w:pPr>
        <w:rPr>
          <w:lang w:val="es-AR"/>
        </w:rPr>
      </w:pPr>
    </w:p>
    <w:p w14:paraId="5E4A19F8" w14:textId="77777777" w:rsidR="00D63ECE" w:rsidRDefault="00D63ECE" w:rsidP="00D63ECE">
      <w:pPr>
        <w:rPr>
          <w:lang w:val="es-AR"/>
        </w:rPr>
      </w:pPr>
    </w:p>
    <w:p w14:paraId="5BD3242C" w14:textId="77777777" w:rsidR="00D63ECE" w:rsidRDefault="00D63ECE" w:rsidP="00D63ECE">
      <w:pPr>
        <w:rPr>
          <w:lang w:val="es-AR"/>
        </w:rPr>
      </w:pPr>
    </w:p>
    <w:p w14:paraId="4E1F8719" w14:textId="77777777" w:rsidR="00D63ECE" w:rsidRDefault="00D63ECE" w:rsidP="00D63ECE">
      <w:pPr>
        <w:rPr>
          <w:lang w:val="es-AR"/>
        </w:rPr>
      </w:pPr>
    </w:p>
    <w:p w14:paraId="2A8E9F21" w14:textId="77777777" w:rsidR="00D63ECE" w:rsidRDefault="00D63ECE" w:rsidP="00D63ECE">
      <w:pPr>
        <w:rPr>
          <w:lang w:val="es-AR"/>
        </w:rPr>
      </w:pPr>
    </w:p>
    <w:p w14:paraId="3C7B6EAF" w14:textId="77777777" w:rsidR="00D63ECE" w:rsidRDefault="00D63ECE" w:rsidP="00D63ECE">
      <w:pPr>
        <w:rPr>
          <w:lang w:val="es-AR"/>
        </w:rPr>
      </w:pPr>
    </w:p>
    <w:p w14:paraId="6652042B" w14:textId="77777777" w:rsidR="00D63ECE" w:rsidRDefault="00D63ECE" w:rsidP="00D63ECE">
      <w:pPr>
        <w:rPr>
          <w:lang w:val="es-AR"/>
        </w:rPr>
      </w:pPr>
    </w:p>
    <w:p w14:paraId="7376C23B" w14:textId="5E2ECA49" w:rsidR="00D63ECE" w:rsidRPr="00D63ECE" w:rsidRDefault="00D63ECE" w:rsidP="00D63ECE">
      <w:pPr>
        <w:keepNext/>
        <w:spacing w:before="280" w:after="120"/>
        <w:rPr>
          <w:lang w:val="es-AR"/>
        </w:rPr>
      </w:pPr>
      <w:r w:rsidRPr="00D63ECE">
        <w:rPr>
          <w:b/>
          <w:color w:val="004488"/>
          <w:sz w:val="26"/>
          <w:lang w:val="es-AR"/>
        </w:rPr>
        <w:lastRenderedPageBreak/>
        <w:t>Frame de ventana (ROWS vs RANGE)</w:t>
      </w:r>
    </w:p>
    <w:p w14:paraId="2E063EC1" w14:textId="77777777" w:rsidR="00D63ECE" w:rsidRPr="00D63ECE" w:rsidRDefault="00D63ECE" w:rsidP="00D63ECE">
      <w:pPr>
        <w:rPr>
          <w:lang w:val="es-AR"/>
        </w:rPr>
      </w:pPr>
      <w:r w:rsidRPr="00D63ECE">
        <w:rPr>
          <w:lang w:val="es-AR"/>
        </w:rPr>
        <w:t>El frame define el subconjunto de filas dentro de la ventana que se utiliza para el cálculo de forma relativa a la fila actual. Aunque representa una característica avanzada para realizar promedios móviles o totales acumulados, su implementación impacta directamente en el rendimiento según la especificación utilizada:</w:t>
      </w:r>
    </w:p>
    <w:p w14:paraId="40A24C8D" w14:textId="77777777" w:rsidR="00D63ECE" w:rsidRPr="00D63ECE" w:rsidRDefault="00D63ECE" w:rsidP="00D63ECE">
      <w:pPr>
        <w:keepNext/>
        <w:rPr>
          <w:lang w:val="es-AR"/>
        </w:rPr>
      </w:pPr>
      <w:r w:rsidRPr="00D63ECE">
        <w:rPr>
          <w:b/>
          <w:color w:val="004488"/>
          <w:lang w:val="es-AR"/>
        </w:rPr>
        <w:t>La diferencia real entre ROWS y RANGE:</w:t>
      </w:r>
    </w:p>
    <w:p w14:paraId="2D5FA048" w14:textId="77777777" w:rsidR="00D63ECE" w:rsidRPr="00D63ECE" w:rsidRDefault="00D63ECE" w:rsidP="00D63ECE">
      <w:pPr>
        <w:ind w:left="288"/>
        <w:rPr>
          <w:lang w:val="es-AR"/>
        </w:rPr>
      </w:pPr>
      <w:r w:rsidRPr="00D63ECE">
        <w:rPr>
          <w:b/>
          <w:lang w:val="es-AR"/>
        </w:rPr>
        <w:t xml:space="preserve">• ROWS: </w:t>
      </w:r>
      <w:r w:rsidRPr="00D63ECE">
        <w:rPr>
          <w:lang w:val="es-AR"/>
        </w:rPr>
        <w:t>Cuenta filas físicas de forma estricta (por ejemplo, evaluar exactamente 3 filas hacia atrás o el conjunto desde el inicio de la partición hasta la fila actual).</w:t>
      </w:r>
    </w:p>
    <w:p w14:paraId="4894A294" w14:textId="77777777" w:rsidR="00D63ECE" w:rsidRPr="00D63ECE" w:rsidRDefault="00D63ECE" w:rsidP="00D63ECE">
      <w:pPr>
        <w:ind w:left="288"/>
        <w:rPr>
          <w:lang w:val="es-AR"/>
        </w:rPr>
      </w:pPr>
      <w:r w:rsidRPr="00D63ECE">
        <w:rPr>
          <w:b/>
          <w:lang w:val="es-AR"/>
        </w:rPr>
        <w:t xml:space="preserve">• RANGE: </w:t>
      </w:r>
      <w:r w:rsidRPr="00D63ECE">
        <w:rPr>
          <w:lang w:val="es-AR"/>
        </w:rPr>
        <w:t>Evalúa valores lógicos basados en el ordenamiento (por ejemplo, elementos cuyos valores estén dentro de un rango numérico o de fechas). Esto obliga inherentemente al motor de base de datos a buscar y procesar duplicados lógicos en el criterio de orden, volviendo la ejecución considerablemente más lenta.</w:t>
      </w:r>
    </w:p>
    <w:p w14:paraId="092DD8FE" w14:textId="77777777" w:rsidR="00D63ECE" w:rsidRDefault="00D63ECE" w:rsidP="00D63ECE">
      <w:pPr>
        <w:rPr>
          <w:lang w:val="es-AR"/>
        </w:rPr>
      </w:pPr>
    </w:p>
    <w:p w14:paraId="3EEA37DA" w14:textId="77777777" w:rsidR="00D63ECE" w:rsidRDefault="00D63ECE" w:rsidP="00D63ECE">
      <w:pPr>
        <w:rPr>
          <w:lang w:val="es-AR"/>
        </w:rPr>
      </w:pPr>
    </w:p>
    <w:p w14:paraId="3A6D8D26" w14:textId="77777777" w:rsidR="00D63ECE" w:rsidRDefault="00D63ECE" w:rsidP="00D63ECE">
      <w:pPr>
        <w:rPr>
          <w:lang w:val="es-AR"/>
        </w:rPr>
      </w:pPr>
    </w:p>
    <w:p w14:paraId="17CCB450" w14:textId="77777777" w:rsidR="00D63ECE" w:rsidRDefault="00D63ECE" w:rsidP="00D63ECE">
      <w:pPr>
        <w:rPr>
          <w:lang w:val="es-AR"/>
        </w:rPr>
      </w:pPr>
    </w:p>
    <w:p w14:paraId="232E1BCF" w14:textId="77777777" w:rsidR="00D63ECE" w:rsidRDefault="00D63ECE" w:rsidP="00D63ECE">
      <w:pPr>
        <w:rPr>
          <w:lang w:val="es-AR"/>
        </w:rPr>
      </w:pPr>
    </w:p>
    <w:p w14:paraId="3AED9743" w14:textId="77777777" w:rsidR="00D63ECE" w:rsidRDefault="00D63ECE" w:rsidP="00D63ECE">
      <w:pPr>
        <w:rPr>
          <w:lang w:val="es-AR"/>
        </w:rPr>
      </w:pPr>
    </w:p>
    <w:p w14:paraId="47D0AE9F" w14:textId="77777777" w:rsidR="00D63ECE" w:rsidRDefault="00D63ECE" w:rsidP="00D63ECE">
      <w:pPr>
        <w:rPr>
          <w:lang w:val="es-AR"/>
        </w:rPr>
      </w:pPr>
    </w:p>
    <w:p w14:paraId="2BC7D5F7" w14:textId="77777777" w:rsidR="00D63ECE" w:rsidRDefault="00D63ECE" w:rsidP="00D63ECE">
      <w:pPr>
        <w:rPr>
          <w:lang w:val="es-AR"/>
        </w:rPr>
      </w:pPr>
    </w:p>
    <w:p w14:paraId="2C683428" w14:textId="77777777" w:rsidR="00D63ECE" w:rsidRDefault="00D63ECE" w:rsidP="00D63ECE">
      <w:pPr>
        <w:rPr>
          <w:lang w:val="es-AR"/>
        </w:rPr>
      </w:pPr>
    </w:p>
    <w:p w14:paraId="34A5AAB0" w14:textId="77777777" w:rsidR="00D63ECE" w:rsidRDefault="00D63ECE" w:rsidP="00D63ECE">
      <w:pPr>
        <w:rPr>
          <w:lang w:val="es-AR"/>
        </w:rPr>
      </w:pPr>
    </w:p>
    <w:p w14:paraId="5291F8B4" w14:textId="77777777" w:rsidR="00D63ECE" w:rsidRDefault="00D63ECE" w:rsidP="00D63ECE">
      <w:pPr>
        <w:rPr>
          <w:lang w:val="es-AR"/>
        </w:rPr>
      </w:pPr>
    </w:p>
    <w:p w14:paraId="44FEF844" w14:textId="77777777" w:rsidR="00D63ECE" w:rsidRDefault="00D63ECE" w:rsidP="00D63ECE">
      <w:pPr>
        <w:rPr>
          <w:lang w:val="es-AR"/>
        </w:rPr>
      </w:pPr>
    </w:p>
    <w:p w14:paraId="0487319B" w14:textId="77777777" w:rsidR="00D63ECE" w:rsidRDefault="00D63ECE" w:rsidP="00D63ECE">
      <w:pPr>
        <w:rPr>
          <w:lang w:val="es-AR"/>
        </w:rPr>
      </w:pPr>
    </w:p>
    <w:p w14:paraId="5186C62C" w14:textId="77777777" w:rsidR="00D63ECE" w:rsidRDefault="00D63ECE" w:rsidP="00D63ECE">
      <w:pPr>
        <w:rPr>
          <w:lang w:val="es-AR"/>
        </w:rPr>
      </w:pPr>
    </w:p>
    <w:p w14:paraId="3A6D6F09" w14:textId="77777777" w:rsidR="00D63ECE" w:rsidRDefault="00D63ECE" w:rsidP="00D63ECE">
      <w:pPr>
        <w:rPr>
          <w:lang w:val="es-AR"/>
        </w:rPr>
      </w:pPr>
    </w:p>
    <w:p w14:paraId="13497913" w14:textId="77777777" w:rsidR="00D63ECE" w:rsidRDefault="00D63ECE" w:rsidP="00D63ECE">
      <w:pPr>
        <w:rPr>
          <w:lang w:val="es-AR"/>
        </w:rPr>
      </w:pPr>
    </w:p>
    <w:p w14:paraId="04B6885A" w14:textId="77777777" w:rsidR="00D63ECE" w:rsidRDefault="00D63ECE" w:rsidP="00D63ECE">
      <w:pPr>
        <w:rPr>
          <w:lang w:val="es-AR"/>
        </w:rPr>
      </w:pPr>
    </w:p>
    <w:p w14:paraId="69998BE1" w14:textId="77777777" w:rsidR="00D63ECE" w:rsidRDefault="00D63ECE" w:rsidP="00D63ECE">
      <w:pPr>
        <w:rPr>
          <w:lang w:val="es-AR"/>
        </w:rPr>
      </w:pPr>
    </w:p>
    <w:p w14:paraId="429836DE" w14:textId="77777777" w:rsidR="00D63ECE" w:rsidRDefault="00D63ECE" w:rsidP="00D63ECE">
      <w:pPr>
        <w:rPr>
          <w:lang w:val="es-AR"/>
        </w:rPr>
      </w:pPr>
    </w:p>
    <w:p w14:paraId="647DAD5A" w14:textId="77777777" w:rsidR="00D63ECE" w:rsidRDefault="00D63ECE" w:rsidP="00D63ECE">
      <w:pPr>
        <w:rPr>
          <w:lang w:val="es-AR"/>
        </w:rPr>
      </w:pPr>
    </w:p>
    <w:p w14:paraId="44703335" w14:textId="77777777" w:rsidR="00D63ECE" w:rsidRPr="00D63ECE" w:rsidRDefault="00D63ECE" w:rsidP="00D63ECE">
      <w:pPr>
        <w:keepNext/>
        <w:spacing w:before="360" w:after="200"/>
        <w:rPr>
          <w:lang w:val="es-AR"/>
        </w:rPr>
      </w:pPr>
      <w:r w:rsidRPr="00D63ECE">
        <w:rPr>
          <w:b/>
          <w:color w:val="003366"/>
          <w:sz w:val="32"/>
          <w:lang w:val="es-AR"/>
        </w:rPr>
        <w:lastRenderedPageBreak/>
        <w:t>4. Tipos de funciones ventana</w:t>
      </w:r>
    </w:p>
    <w:p w14:paraId="1F69461B" w14:textId="441347C8" w:rsidR="00D63ECE" w:rsidRPr="00D63ECE" w:rsidRDefault="00D63ECE" w:rsidP="00D63ECE">
      <w:pPr>
        <w:keepNext/>
        <w:spacing w:before="280" w:after="120"/>
        <w:rPr>
          <w:lang w:val="es-AR"/>
        </w:rPr>
      </w:pPr>
      <w:r w:rsidRPr="00D63ECE">
        <w:rPr>
          <w:b/>
          <w:color w:val="004488"/>
          <w:sz w:val="26"/>
          <w:lang w:val="es-AR"/>
        </w:rPr>
        <w:t>Funciones de agregación</w:t>
      </w:r>
    </w:p>
    <w:p w14:paraId="24B34916" w14:textId="77777777" w:rsidR="00D63ECE" w:rsidRPr="00D63ECE" w:rsidRDefault="00D63ECE" w:rsidP="00D63ECE">
      <w:pPr>
        <w:rPr>
          <w:lang w:val="es-AR"/>
        </w:rPr>
      </w:pPr>
      <w:r w:rsidRPr="00D63ECE">
        <w:rPr>
          <w:lang w:val="es-AR"/>
        </w:rPr>
        <w:t>Son funciones tradicionales adaptadas al uso con ventanas.</w:t>
      </w:r>
    </w:p>
    <w:p w14:paraId="0D078B37" w14:textId="77777777" w:rsidR="00D63ECE" w:rsidRPr="00D63ECE" w:rsidRDefault="00D63ECE" w:rsidP="00D63ECE">
      <w:pPr>
        <w:rPr>
          <w:lang w:val="es-AR"/>
        </w:rPr>
      </w:pPr>
      <w:r w:rsidRPr="00D63ECE">
        <w:rPr>
          <w:b/>
          <w:lang w:val="es-AR"/>
        </w:rPr>
        <w:t xml:space="preserve">Ejemplos: </w:t>
      </w:r>
      <w:r w:rsidRPr="00D63ECE">
        <w:rPr>
          <w:lang w:val="es-AR"/>
        </w:rPr>
        <w:t>SUM(), AVG(), COUNT()</w:t>
      </w:r>
    </w:p>
    <w:p w14:paraId="757475A0" w14:textId="77777777" w:rsidR="00D63ECE" w:rsidRPr="00D63ECE" w:rsidRDefault="00D63ECE" w:rsidP="00D63ECE">
      <w:pPr>
        <w:keepNext/>
        <w:rPr>
          <w:lang w:val="es-AR"/>
        </w:rPr>
      </w:pPr>
      <w:r w:rsidRPr="00D63ECE">
        <w:rPr>
          <w:b/>
          <w:lang w:val="es-AR"/>
        </w:rPr>
        <w:t>Ejemplo práctico:</w:t>
      </w:r>
    </w:p>
    <w:tbl>
      <w:tblPr>
        <w:tblW w:w="0" w:type="auto"/>
        <w:jc w:val="center"/>
        <w:tblLayout w:type="fixed"/>
        <w:tblLook w:val="04A0" w:firstRow="1" w:lastRow="0" w:firstColumn="1" w:lastColumn="0" w:noHBand="0" w:noVBand="1"/>
      </w:tblPr>
      <w:tblGrid>
        <w:gridCol w:w="8352"/>
      </w:tblGrid>
      <w:tr w:rsidR="00D63ECE" w:rsidRPr="0081313C" w14:paraId="5663A7B8"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0FD16141" w14:textId="77777777" w:rsidR="00D63ECE" w:rsidRPr="00D63ECE" w:rsidRDefault="00D63ECE" w:rsidP="00F9725B">
            <w:pPr>
              <w:keepNext/>
              <w:spacing w:before="40" w:after="40" w:line="276" w:lineRule="auto"/>
              <w:rPr>
                <w:lang w:val="es-AR"/>
              </w:rPr>
            </w:pPr>
            <w:r w:rsidRPr="00D63ECE">
              <w:rPr>
                <w:sz w:val="21"/>
                <w:lang w:val="es-AR"/>
              </w:rPr>
              <w:t>SELECT nombre, salario,</w:t>
            </w:r>
          </w:p>
          <w:p w14:paraId="6E8CC444" w14:textId="77777777" w:rsidR="00D63ECE" w:rsidRPr="00D63ECE" w:rsidRDefault="00D63ECE" w:rsidP="00F9725B">
            <w:pPr>
              <w:keepNext/>
              <w:spacing w:before="40" w:after="40" w:line="276" w:lineRule="auto"/>
              <w:rPr>
                <w:lang w:val="es-AR"/>
              </w:rPr>
            </w:pPr>
            <w:r w:rsidRPr="00D63ECE">
              <w:rPr>
                <w:sz w:val="21"/>
                <w:lang w:val="es-AR"/>
              </w:rPr>
              <w:t xml:space="preserve">       AVG(salario) OVER() AS promedio_salario</w:t>
            </w:r>
          </w:p>
          <w:p w14:paraId="295253C0" w14:textId="77777777" w:rsidR="00D63ECE" w:rsidRPr="0081313C" w:rsidRDefault="00D63ECE" w:rsidP="00F9725B">
            <w:pPr>
              <w:keepNext/>
              <w:spacing w:before="40" w:after="40" w:line="276" w:lineRule="auto"/>
              <w:rPr>
                <w:lang w:val="es-AR"/>
              </w:rPr>
            </w:pPr>
            <w:r w:rsidRPr="0081313C">
              <w:rPr>
                <w:sz w:val="21"/>
                <w:lang w:val="es-AR"/>
              </w:rPr>
              <w:t>FROM empleados;</w:t>
            </w:r>
          </w:p>
        </w:tc>
      </w:tr>
    </w:tbl>
    <w:p w14:paraId="482615CF" w14:textId="77777777" w:rsidR="00D63ECE" w:rsidRDefault="00D63ECE" w:rsidP="00D63ECE">
      <w:pPr>
        <w:rPr>
          <w:lang w:val="es-AR"/>
        </w:rPr>
      </w:pPr>
      <w:r w:rsidRPr="00D63ECE">
        <w:rPr>
          <w:lang w:val="es-AR"/>
        </w:rPr>
        <w:t>Este cálculo devuelve el promedio de todos los salarios, pero sin agrupar los datos.</w:t>
      </w:r>
    </w:p>
    <w:p w14:paraId="781F897A" w14:textId="32B5A7C3" w:rsidR="00D63ECE" w:rsidRPr="00124049" w:rsidRDefault="00D63ECE" w:rsidP="00D63ECE">
      <w:pPr>
        <w:keepNext/>
        <w:spacing w:before="280" w:after="120"/>
        <w:rPr>
          <w:lang w:val="es-AR"/>
        </w:rPr>
      </w:pPr>
      <w:r w:rsidRPr="00124049">
        <w:rPr>
          <w:b/>
          <w:color w:val="004488"/>
          <w:sz w:val="26"/>
          <w:lang w:val="es-AR"/>
        </w:rPr>
        <w:t>Funciones de ranking (Comportamiento ante duplicados)</w:t>
      </w:r>
    </w:p>
    <w:p w14:paraId="6CEA0102" w14:textId="77777777" w:rsidR="00D63ECE" w:rsidRPr="00124049" w:rsidRDefault="00D63ECE" w:rsidP="00D63ECE">
      <w:pPr>
        <w:rPr>
          <w:lang w:val="es-AR"/>
        </w:rPr>
      </w:pPr>
      <w:r w:rsidRPr="00124049">
        <w:rPr>
          <w:lang w:val="es-AR"/>
        </w:rPr>
        <w:t>Estas funciones asignan un valor de posición o número de secuencia a cada fila dentro de una partición determinada.</w:t>
      </w:r>
    </w:p>
    <w:p w14:paraId="683594F2" w14:textId="77777777" w:rsidR="00D63ECE" w:rsidRPr="00124049" w:rsidRDefault="00D63ECE" w:rsidP="00D63ECE">
      <w:pPr>
        <w:keepNext/>
        <w:rPr>
          <w:lang w:val="es-AR"/>
        </w:rPr>
      </w:pPr>
      <w:r w:rsidRPr="00124049">
        <w:rPr>
          <w:b/>
          <w:lang w:val="es-AR"/>
        </w:rPr>
        <w:t>Principales funciones:</w:t>
      </w:r>
    </w:p>
    <w:p w14:paraId="6AA0056B" w14:textId="77777777" w:rsidR="00D63ECE" w:rsidRPr="00124049" w:rsidRDefault="00D63ECE" w:rsidP="00D63ECE">
      <w:pPr>
        <w:spacing w:after="40"/>
        <w:ind w:left="288"/>
        <w:rPr>
          <w:lang w:val="es-AR"/>
        </w:rPr>
      </w:pPr>
      <w:r w:rsidRPr="00124049">
        <w:rPr>
          <w:b/>
          <w:lang w:val="es-AR"/>
        </w:rPr>
        <w:t xml:space="preserve">• ROW_NUMBER(): </w:t>
      </w:r>
      <w:r w:rsidRPr="00124049">
        <w:rPr>
          <w:lang w:val="es-AR"/>
        </w:rPr>
        <w:t>Asigna un número secuencial único a cada fila.</w:t>
      </w:r>
    </w:p>
    <w:p w14:paraId="17FCBD3B" w14:textId="77777777" w:rsidR="00D63ECE" w:rsidRPr="00124049" w:rsidRDefault="00D63ECE" w:rsidP="00D63ECE">
      <w:pPr>
        <w:spacing w:after="40"/>
        <w:ind w:left="288"/>
        <w:rPr>
          <w:lang w:val="es-AR"/>
        </w:rPr>
      </w:pPr>
      <w:r w:rsidRPr="00124049">
        <w:rPr>
          <w:b/>
          <w:lang w:val="es-AR"/>
        </w:rPr>
        <w:t xml:space="preserve">• RANK(): </w:t>
      </w:r>
      <w:r w:rsidRPr="00124049">
        <w:rPr>
          <w:lang w:val="es-AR"/>
        </w:rPr>
        <w:t>Asigna el mismo ranking a valores idénticos, pero deja huecos o saltos en la numeración posterior.</w:t>
      </w:r>
    </w:p>
    <w:p w14:paraId="55F42E5D" w14:textId="77777777" w:rsidR="00D63ECE" w:rsidRPr="00124049" w:rsidRDefault="00D63ECE" w:rsidP="00D63ECE">
      <w:pPr>
        <w:spacing w:after="40"/>
        <w:ind w:left="288"/>
        <w:rPr>
          <w:lang w:val="es-AR"/>
        </w:rPr>
      </w:pPr>
      <w:r w:rsidRPr="00124049">
        <w:rPr>
          <w:b/>
          <w:lang w:val="es-AR"/>
        </w:rPr>
        <w:t xml:space="preserve">• DENSE_RANK(): </w:t>
      </w:r>
      <w:r w:rsidRPr="00124049">
        <w:rPr>
          <w:lang w:val="es-AR"/>
        </w:rPr>
        <w:t>Asigna el mismo ranking a valores idénticos, pero mantiene la numeración correlativa inmediata sin dejar saltos.</w:t>
      </w:r>
    </w:p>
    <w:p w14:paraId="13A38CE4" w14:textId="77777777" w:rsidR="00D63ECE" w:rsidRPr="00124049" w:rsidRDefault="00D63ECE" w:rsidP="00D63ECE">
      <w:pPr>
        <w:keepNext/>
        <w:spacing w:before="160"/>
        <w:rPr>
          <w:lang w:val="es-AR"/>
        </w:rPr>
      </w:pPr>
      <w:r w:rsidRPr="00124049">
        <w:rPr>
          <w:b/>
          <w:color w:val="004488"/>
          <w:lang w:val="es-AR"/>
        </w:rPr>
        <w:t>Comportamiento analítico ante empates (Ejemplo con salarios idénticos de $1000):</w:t>
      </w:r>
    </w:p>
    <w:p w14:paraId="0460B7E9" w14:textId="77777777" w:rsidR="00D63ECE" w:rsidRPr="00124049" w:rsidRDefault="00D63ECE" w:rsidP="00D63ECE">
      <w:pPr>
        <w:spacing w:after="40"/>
        <w:ind w:left="288"/>
        <w:rPr>
          <w:lang w:val="es-AR"/>
        </w:rPr>
      </w:pPr>
      <w:r w:rsidRPr="00124049">
        <w:rPr>
          <w:b/>
          <w:lang w:val="es-AR"/>
        </w:rPr>
        <w:t xml:space="preserve">• ROW_NUMBER() </w:t>
      </w:r>
      <w:r w:rsidRPr="00124049">
        <w:rPr>
          <w:lang w:val="es-AR"/>
        </w:rPr>
        <w:t>-&gt; 1, 2, 3 (Asigna un número distinto a cada uno de forma arbitraria e incremental).</w:t>
      </w:r>
    </w:p>
    <w:p w14:paraId="0D7C1826" w14:textId="77777777" w:rsidR="00D63ECE" w:rsidRPr="00124049" w:rsidRDefault="00D63ECE" w:rsidP="00D63ECE">
      <w:pPr>
        <w:spacing w:after="40"/>
        <w:ind w:left="288"/>
        <w:rPr>
          <w:lang w:val="es-AR"/>
        </w:rPr>
      </w:pPr>
      <w:r w:rsidRPr="00124049">
        <w:rPr>
          <w:b/>
          <w:lang w:val="es-AR"/>
        </w:rPr>
        <w:t xml:space="preserve">• RANK() </w:t>
      </w:r>
      <w:r w:rsidRPr="00124049">
        <w:rPr>
          <w:lang w:val="es-AR"/>
        </w:rPr>
        <w:t>-&gt; 1, 1, 3 (Existe un empate en el primer puesto, por lo tanto, se salta la posición 2).</w:t>
      </w:r>
    </w:p>
    <w:p w14:paraId="6CB72D9D" w14:textId="77777777" w:rsidR="00D63ECE" w:rsidRPr="00124049" w:rsidRDefault="00D63ECE" w:rsidP="00D63ECE">
      <w:pPr>
        <w:spacing w:after="40"/>
        <w:ind w:left="288"/>
        <w:rPr>
          <w:lang w:val="es-AR"/>
        </w:rPr>
      </w:pPr>
      <w:r w:rsidRPr="00124049">
        <w:rPr>
          <w:b/>
          <w:lang w:val="es-AR"/>
        </w:rPr>
        <w:t xml:space="preserve">• DENSE_RANK() </w:t>
      </w:r>
      <w:r w:rsidRPr="00124049">
        <w:rPr>
          <w:lang w:val="es-AR"/>
        </w:rPr>
        <w:t>-&gt; 1, 1, 2 (Existe un empate en el primer puesto, pero el siguiente valor recibe el puesto correlativo inmediato).</w:t>
      </w:r>
    </w:p>
    <w:p w14:paraId="4A5DC8A2" w14:textId="77777777" w:rsidR="00D63ECE" w:rsidRDefault="00D63ECE" w:rsidP="00D63ECE">
      <w:pPr>
        <w:keepNext/>
        <w:spacing w:before="160"/>
      </w:pPr>
      <w:r>
        <w:rPr>
          <w:b/>
        </w:rPr>
        <w:t>Ejemplo de consulta:</w:t>
      </w:r>
    </w:p>
    <w:tbl>
      <w:tblPr>
        <w:tblW w:w="0" w:type="auto"/>
        <w:jc w:val="center"/>
        <w:tblLayout w:type="fixed"/>
        <w:tblLook w:val="04A0" w:firstRow="1" w:lastRow="0" w:firstColumn="1" w:lastColumn="0" w:noHBand="0" w:noVBand="1"/>
      </w:tblPr>
      <w:tblGrid>
        <w:gridCol w:w="8352"/>
      </w:tblGrid>
      <w:tr w:rsidR="00D63ECE" w14:paraId="5267EA44" w14:textId="77777777" w:rsidTr="00F9725B">
        <w:trPr>
          <w:cantSplit/>
          <w:trHeight w:val="267"/>
          <w:jc w:val="center"/>
        </w:trPr>
        <w:tc>
          <w:tcPr>
            <w:tcW w:w="8352" w:type="dxa"/>
            <w:tcBorders>
              <w:left w:val="single" w:sz="24" w:space="0" w:color="003366"/>
            </w:tcBorders>
            <w:shd w:val="clear" w:color="auto" w:fill="F8F9FA"/>
            <w:tcMar>
              <w:top w:w="140" w:type="dxa"/>
              <w:left w:w="200" w:type="dxa"/>
              <w:bottom w:w="140" w:type="dxa"/>
              <w:right w:w="200" w:type="dxa"/>
            </w:tcMar>
          </w:tcPr>
          <w:p w14:paraId="0AE6DE93" w14:textId="77777777" w:rsidR="00D63ECE" w:rsidRDefault="00D63ECE" w:rsidP="00F9725B">
            <w:pPr>
              <w:keepNext/>
              <w:spacing w:before="40" w:after="40" w:line="276" w:lineRule="auto"/>
            </w:pPr>
            <w:r>
              <w:rPr>
                <w:sz w:val="21"/>
              </w:rPr>
              <w:t>SELECT nombre, salario,</w:t>
            </w:r>
          </w:p>
          <w:p w14:paraId="55F55A35" w14:textId="77777777" w:rsidR="00D63ECE" w:rsidRDefault="00D63ECE" w:rsidP="00F9725B">
            <w:pPr>
              <w:keepNext/>
              <w:spacing w:before="40" w:after="40" w:line="276" w:lineRule="auto"/>
            </w:pPr>
            <w:r>
              <w:rPr>
                <w:sz w:val="21"/>
              </w:rPr>
              <w:t xml:space="preserve">       RANK() OVER(ORDER BY salario DESC) AS ranking</w:t>
            </w:r>
          </w:p>
          <w:p w14:paraId="409294EC" w14:textId="77777777" w:rsidR="00D63ECE" w:rsidRDefault="00D63ECE" w:rsidP="00F9725B">
            <w:pPr>
              <w:keepNext/>
              <w:spacing w:before="40" w:after="40" w:line="276" w:lineRule="auto"/>
            </w:pPr>
            <w:r>
              <w:rPr>
                <w:sz w:val="21"/>
              </w:rPr>
              <w:t>FROM empleados;</w:t>
            </w:r>
          </w:p>
        </w:tc>
      </w:tr>
    </w:tbl>
    <w:p w14:paraId="779305F2" w14:textId="77777777" w:rsidR="00D63ECE" w:rsidRDefault="00D63ECE" w:rsidP="00D63ECE">
      <w:pPr>
        <w:rPr>
          <w:lang w:val="es-AR"/>
        </w:rPr>
      </w:pPr>
    </w:p>
    <w:p w14:paraId="5E580D8C" w14:textId="77777777" w:rsidR="00D63ECE" w:rsidRDefault="00D63ECE" w:rsidP="00D63ECE">
      <w:pPr>
        <w:rPr>
          <w:lang w:val="es-AR"/>
        </w:rPr>
      </w:pPr>
    </w:p>
    <w:p w14:paraId="730C9EC7" w14:textId="77777777" w:rsidR="00D63ECE" w:rsidRDefault="00D63ECE" w:rsidP="00D63ECE">
      <w:pPr>
        <w:rPr>
          <w:lang w:val="es-AR"/>
        </w:rPr>
      </w:pPr>
    </w:p>
    <w:p w14:paraId="46344036" w14:textId="7DF1B116" w:rsidR="00D63ECE" w:rsidRPr="00D63ECE" w:rsidRDefault="00D63ECE" w:rsidP="00D63ECE">
      <w:pPr>
        <w:keepNext/>
        <w:spacing w:before="280" w:after="120"/>
        <w:rPr>
          <w:lang w:val="es-AR"/>
        </w:rPr>
      </w:pPr>
      <w:r w:rsidRPr="00D63ECE">
        <w:rPr>
          <w:b/>
          <w:color w:val="004488"/>
          <w:sz w:val="26"/>
          <w:lang w:val="es-AR"/>
        </w:rPr>
        <w:lastRenderedPageBreak/>
        <w:t>Funciones de desplazamiento</w:t>
      </w:r>
    </w:p>
    <w:p w14:paraId="5D9044A3" w14:textId="77777777" w:rsidR="00D63ECE" w:rsidRPr="00124049" w:rsidRDefault="00D63ECE" w:rsidP="00D63ECE">
      <w:pPr>
        <w:rPr>
          <w:lang w:val="es-AR"/>
        </w:rPr>
      </w:pPr>
      <w:r w:rsidRPr="00124049">
        <w:rPr>
          <w:lang w:val="es-AR"/>
        </w:rPr>
        <w:t>Permiten acceder a valores de otras filas relativas a la fila actual dentro de la partición.</w:t>
      </w:r>
    </w:p>
    <w:p w14:paraId="02A60613" w14:textId="77777777" w:rsidR="00D63ECE" w:rsidRPr="00124049" w:rsidRDefault="00D63ECE" w:rsidP="00D63ECE">
      <w:pPr>
        <w:keepNext/>
        <w:rPr>
          <w:lang w:val="es-AR"/>
        </w:rPr>
      </w:pPr>
      <w:r w:rsidRPr="00124049">
        <w:rPr>
          <w:b/>
          <w:lang w:val="es-AR"/>
        </w:rPr>
        <w:t>Principales funciones:</w:t>
      </w:r>
    </w:p>
    <w:p w14:paraId="3643A6BF" w14:textId="77777777" w:rsidR="00D63ECE" w:rsidRPr="00124049" w:rsidRDefault="00D63ECE" w:rsidP="00D63ECE">
      <w:pPr>
        <w:spacing w:after="40"/>
        <w:ind w:left="288"/>
        <w:rPr>
          <w:lang w:val="es-AR"/>
        </w:rPr>
      </w:pPr>
      <w:r w:rsidRPr="00124049">
        <w:rPr>
          <w:b/>
          <w:lang w:val="es-AR"/>
        </w:rPr>
        <w:t xml:space="preserve">• LAG(): </w:t>
      </w:r>
      <w:r w:rsidRPr="00124049">
        <w:rPr>
          <w:lang w:val="es-AR"/>
        </w:rPr>
        <w:t>Obtiene el valor de una fila anterior.</w:t>
      </w:r>
    </w:p>
    <w:p w14:paraId="5C60CECB" w14:textId="77777777" w:rsidR="00D63ECE" w:rsidRPr="00124049" w:rsidRDefault="00D63ECE" w:rsidP="00D63ECE">
      <w:pPr>
        <w:spacing w:after="40"/>
        <w:ind w:left="288"/>
        <w:rPr>
          <w:lang w:val="es-AR"/>
        </w:rPr>
      </w:pPr>
      <w:r w:rsidRPr="00124049">
        <w:rPr>
          <w:b/>
          <w:lang w:val="es-AR"/>
        </w:rPr>
        <w:t xml:space="preserve">• LEAD(): </w:t>
      </w:r>
      <w:r w:rsidRPr="00124049">
        <w:rPr>
          <w:lang w:val="es-AR"/>
        </w:rPr>
        <w:t>Obtiene el valor de una fila posterior.</w:t>
      </w:r>
    </w:p>
    <w:p w14:paraId="08EA37B0" w14:textId="77777777" w:rsidR="00D63ECE" w:rsidRDefault="00D63ECE" w:rsidP="00D63ECE">
      <w:pPr>
        <w:keepNext/>
        <w:spacing w:before="120"/>
      </w:pPr>
      <w:r>
        <w:rPr>
          <w:b/>
        </w:rPr>
        <w:t>Ejemplo:</w:t>
      </w:r>
    </w:p>
    <w:tbl>
      <w:tblPr>
        <w:tblW w:w="0" w:type="auto"/>
        <w:jc w:val="center"/>
        <w:tblLayout w:type="fixed"/>
        <w:tblLook w:val="04A0" w:firstRow="1" w:lastRow="0" w:firstColumn="1" w:lastColumn="0" w:noHBand="0" w:noVBand="1"/>
      </w:tblPr>
      <w:tblGrid>
        <w:gridCol w:w="8352"/>
      </w:tblGrid>
      <w:tr w:rsidR="00D63ECE" w14:paraId="1BE9A989"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1C670AAB" w14:textId="77777777" w:rsidR="00D63ECE" w:rsidRDefault="00D63ECE" w:rsidP="00F9725B">
            <w:pPr>
              <w:keepNext/>
              <w:spacing w:before="40" w:after="40" w:line="276" w:lineRule="auto"/>
            </w:pPr>
            <w:r>
              <w:rPr>
                <w:sz w:val="21"/>
              </w:rPr>
              <w:t>SELECT nombre, salario,</w:t>
            </w:r>
          </w:p>
          <w:p w14:paraId="381110A6" w14:textId="77777777" w:rsidR="00D63ECE" w:rsidRDefault="00D63ECE" w:rsidP="00F9725B">
            <w:pPr>
              <w:keepNext/>
              <w:spacing w:before="40" w:after="40" w:line="276" w:lineRule="auto"/>
            </w:pPr>
            <w:r>
              <w:rPr>
                <w:sz w:val="21"/>
              </w:rPr>
              <w:t xml:space="preserve">       LAG(salario) OVER(ORDER BY salario) AS salario_anterior</w:t>
            </w:r>
          </w:p>
          <w:p w14:paraId="01B87192" w14:textId="77777777" w:rsidR="00D63ECE" w:rsidRDefault="00D63ECE" w:rsidP="00F9725B">
            <w:pPr>
              <w:keepNext/>
              <w:spacing w:before="40" w:after="40" w:line="276" w:lineRule="auto"/>
            </w:pPr>
            <w:r>
              <w:rPr>
                <w:sz w:val="21"/>
              </w:rPr>
              <w:t>FROM empleados;</w:t>
            </w:r>
          </w:p>
        </w:tc>
      </w:tr>
    </w:tbl>
    <w:p w14:paraId="6E19A8C9" w14:textId="77777777" w:rsidR="00D63ECE" w:rsidRDefault="00D63ECE" w:rsidP="00D63ECE">
      <w:pPr>
        <w:rPr>
          <w:lang w:val="es-AR"/>
        </w:rPr>
      </w:pPr>
    </w:p>
    <w:p w14:paraId="696D2AD1" w14:textId="77777777" w:rsidR="00D63ECE" w:rsidRDefault="00D63ECE" w:rsidP="00D63ECE">
      <w:pPr>
        <w:rPr>
          <w:lang w:val="es-AR"/>
        </w:rPr>
      </w:pPr>
    </w:p>
    <w:p w14:paraId="1C108140" w14:textId="77777777" w:rsidR="00D63ECE" w:rsidRDefault="00D63ECE" w:rsidP="00D63ECE">
      <w:pPr>
        <w:rPr>
          <w:lang w:val="es-AR"/>
        </w:rPr>
      </w:pPr>
    </w:p>
    <w:p w14:paraId="403B2840" w14:textId="77777777" w:rsidR="00D63ECE" w:rsidRDefault="00D63ECE" w:rsidP="00D63ECE">
      <w:pPr>
        <w:rPr>
          <w:lang w:val="es-AR"/>
        </w:rPr>
      </w:pPr>
    </w:p>
    <w:p w14:paraId="3883FB56" w14:textId="77777777" w:rsidR="00D63ECE" w:rsidRDefault="00D63ECE" w:rsidP="00D63ECE">
      <w:pPr>
        <w:rPr>
          <w:lang w:val="es-AR"/>
        </w:rPr>
      </w:pPr>
    </w:p>
    <w:p w14:paraId="3A4DF526" w14:textId="77777777" w:rsidR="00D63ECE" w:rsidRDefault="00D63ECE" w:rsidP="00D63ECE">
      <w:pPr>
        <w:rPr>
          <w:lang w:val="es-AR"/>
        </w:rPr>
      </w:pPr>
    </w:p>
    <w:p w14:paraId="5BC283A7" w14:textId="77777777" w:rsidR="00D63ECE" w:rsidRDefault="00D63ECE" w:rsidP="00D63ECE">
      <w:pPr>
        <w:rPr>
          <w:lang w:val="es-AR"/>
        </w:rPr>
      </w:pPr>
    </w:p>
    <w:p w14:paraId="50417722" w14:textId="77777777" w:rsidR="00D63ECE" w:rsidRDefault="00D63ECE" w:rsidP="00D63ECE">
      <w:pPr>
        <w:rPr>
          <w:lang w:val="es-AR"/>
        </w:rPr>
      </w:pPr>
    </w:p>
    <w:p w14:paraId="7A84288B" w14:textId="77777777" w:rsidR="00D63ECE" w:rsidRDefault="00D63ECE" w:rsidP="00D63ECE">
      <w:pPr>
        <w:rPr>
          <w:lang w:val="es-AR"/>
        </w:rPr>
      </w:pPr>
    </w:p>
    <w:p w14:paraId="3B144A7E" w14:textId="77777777" w:rsidR="00D63ECE" w:rsidRDefault="00D63ECE" w:rsidP="00D63ECE">
      <w:pPr>
        <w:rPr>
          <w:lang w:val="es-AR"/>
        </w:rPr>
      </w:pPr>
    </w:p>
    <w:p w14:paraId="147A9021" w14:textId="77777777" w:rsidR="00D63ECE" w:rsidRDefault="00D63ECE" w:rsidP="00D63ECE">
      <w:pPr>
        <w:rPr>
          <w:lang w:val="es-AR"/>
        </w:rPr>
      </w:pPr>
    </w:p>
    <w:p w14:paraId="3CF7F8FC" w14:textId="77777777" w:rsidR="00D63ECE" w:rsidRDefault="00D63ECE" w:rsidP="00D63ECE">
      <w:pPr>
        <w:rPr>
          <w:lang w:val="es-AR"/>
        </w:rPr>
      </w:pPr>
    </w:p>
    <w:p w14:paraId="1017C1D4" w14:textId="77777777" w:rsidR="00D63ECE" w:rsidRDefault="00D63ECE" w:rsidP="00D63ECE">
      <w:pPr>
        <w:rPr>
          <w:lang w:val="es-AR"/>
        </w:rPr>
      </w:pPr>
    </w:p>
    <w:p w14:paraId="7A73932A" w14:textId="77777777" w:rsidR="00D63ECE" w:rsidRDefault="00D63ECE" w:rsidP="00D63ECE">
      <w:pPr>
        <w:rPr>
          <w:lang w:val="es-AR"/>
        </w:rPr>
      </w:pPr>
    </w:p>
    <w:p w14:paraId="3EE1B874" w14:textId="77777777" w:rsidR="00D63ECE" w:rsidRDefault="00D63ECE" w:rsidP="00D63ECE">
      <w:pPr>
        <w:rPr>
          <w:lang w:val="es-AR"/>
        </w:rPr>
      </w:pPr>
    </w:p>
    <w:p w14:paraId="746E2044" w14:textId="77777777" w:rsidR="00D63ECE" w:rsidRDefault="00D63ECE" w:rsidP="00D63ECE">
      <w:pPr>
        <w:rPr>
          <w:lang w:val="es-AR"/>
        </w:rPr>
      </w:pPr>
    </w:p>
    <w:p w14:paraId="3FD8C0A5" w14:textId="77777777" w:rsidR="00D63ECE" w:rsidRDefault="00D63ECE" w:rsidP="00D63ECE">
      <w:pPr>
        <w:rPr>
          <w:lang w:val="es-AR"/>
        </w:rPr>
      </w:pPr>
    </w:p>
    <w:p w14:paraId="7963622A" w14:textId="77777777" w:rsidR="00D63ECE" w:rsidRDefault="00D63ECE" w:rsidP="00D63ECE">
      <w:pPr>
        <w:rPr>
          <w:lang w:val="es-AR"/>
        </w:rPr>
      </w:pPr>
    </w:p>
    <w:p w14:paraId="74B9D87F" w14:textId="77777777" w:rsidR="00D63ECE" w:rsidRDefault="00D63ECE" w:rsidP="00D63ECE">
      <w:pPr>
        <w:rPr>
          <w:lang w:val="es-AR"/>
        </w:rPr>
      </w:pPr>
    </w:p>
    <w:p w14:paraId="18B36811" w14:textId="77777777" w:rsidR="00D63ECE" w:rsidRDefault="00D63ECE" w:rsidP="00D63ECE">
      <w:pPr>
        <w:rPr>
          <w:lang w:val="es-AR"/>
        </w:rPr>
      </w:pPr>
    </w:p>
    <w:p w14:paraId="35AC0541" w14:textId="77777777" w:rsidR="00D63ECE" w:rsidRDefault="00D63ECE" w:rsidP="00D63ECE">
      <w:pPr>
        <w:rPr>
          <w:lang w:val="es-AR"/>
        </w:rPr>
      </w:pPr>
    </w:p>
    <w:p w14:paraId="2352677B" w14:textId="77777777" w:rsidR="00D63ECE" w:rsidRDefault="00D63ECE" w:rsidP="00D63ECE">
      <w:pPr>
        <w:keepNext/>
        <w:spacing w:before="360" w:after="200"/>
      </w:pPr>
      <w:r>
        <w:rPr>
          <w:b/>
          <w:color w:val="003366"/>
          <w:sz w:val="32"/>
        </w:rPr>
        <w:lastRenderedPageBreak/>
        <w:t>5. El Concepto de "Named Windows" (Cláusula WINDOW)</w:t>
      </w:r>
    </w:p>
    <w:p w14:paraId="2B589D7F" w14:textId="77777777" w:rsidR="00D63ECE" w:rsidRPr="00124049" w:rsidRDefault="00D63ECE" w:rsidP="00D63ECE">
      <w:pPr>
        <w:rPr>
          <w:lang w:val="es-AR"/>
        </w:rPr>
      </w:pPr>
      <w:r w:rsidRPr="00124049">
        <w:rPr>
          <w:lang w:val="es-AR"/>
        </w:rPr>
        <w:t>A medida que las consultas crecen, es común requerir la aplicación de diferentes funciones analíticas (como un SUM, un AVG y un RANK simultáneos) sobre una misma estructura o definición de ventana. Repetir la misma cláusula OVER múltiples veces degrada la legibilidad y la mantenibilidad del código.</w:t>
      </w:r>
    </w:p>
    <w:p w14:paraId="019ED361" w14:textId="77777777" w:rsidR="00D63ECE" w:rsidRPr="00124049" w:rsidRDefault="00D63ECE" w:rsidP="00D63ECE">
      <w:pPr>
        <w:rPr>
          <w:lang w:val="es-AR"/>
        </w:rPr>
      </w:pPr>
      <w:r w:rsidRPr="00124049">
        <w:rPr>
          <w:lang w:val="es-AR"/>
        </w:rPr>
        <w:t>La cláusula WINDOW resuelve este problema al permitir centralizar y nombrar una ventana al final de la consulta para referenciarla directamente en el SELECT. Esta sintaxis es soportada por motores modernos como PostgreSQL y MySQL 8.0+.</w:t>
      </w:r>
    </w:p>
    <w:p w14:paraId="451FD33B" w14:textId="77777777" w:rsidR="00D63ECE" w:rsidRDefault="00D63ECE" w:rsidP="00D63ECE">
      <w:pPr>
        <w:keepNext/>
      </w:pPr>
      <w:r>
        <w:rPr>
          <w:b/>
        </w:rPr>
        <w:t>Sintaxis y aplicación:</w:t>
      </w:r>
    </w:p>
    <w:tbl>
      <w:tblPr>
        <w:tblW w:w="0" w:type="auto"/>
        <w:jc w:val="center"/>
        <w:tblLayout w:type="fixed"/>
        <w:tblLook w:val="04A0" w:firstRow="1" w:lastRow="0" w:firstColumn="1" w:lastColumn="0" w:noHBand="0" w:noVBand="1"/>
      </w:tblPr>
      <w:tblGrid>
        <w:gridCol w:w="8352"/>
      </w:tblGrid>
      <w:tr w:rsidR="00D63ECE" w14:paraId="583A64C2"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70F7519A" w14:textId="77777777" w:rsidR="00D63ECE" w:rsidRPr="00124049" w:rsidRDefault="00D63ECE" w:rsidP="00F9725B">
            <w:pPr>
              <w:keepNext/>
              <w:spacing w:before="40" w:after="40" w:line="276" w:lineRule="auto"/>
              <w:rPr>
                <w:lang w:val="es-AR"/>
              </w:rPr>
            </w:pPr>
            <w:r w:rsidRPr="00124049">
              <w:rPr>
                <w:sz w:val="21"/>
                <w:lang w:val="es-AR"/>
              </w:rPr>
              <w:t>SELECT empleado, departamento, ventas,</w:t>
            </w:r>
          </w:p>
          <w:p w14:paraId="5B027E13" w14:textId="77777777" w:rsidR="00D63ECE" w:rsidRPr="00124049" w:rsidRDefault="00D63ECE" w:rsidP="00F9725B">
            <w:pPr>
              <w:keepNext/>
              <w:spacing w:before="40" w:after="40" w:line="276" w:lineRule="auto"/>
              <w:rPr>
                <w:lang w:val="es-AR"/>
              </w:rPr>
            </w:pPr>
            <w:r w:rsidRPr="00124049">
              <w:rPr>
                <w:sz w:val="21"/>
                <w:lang w:val="es-AR"/>
              </w:rPr>
              <w:t xml:space="preserve">       SUM(ventas) OVER w AS total_depto,</w:t>
            </w:r>
          </w:p>
          <w:p w14:paraId="09AB85EF" w14:textId="77777777" w:rsidR="00D63ECE" w:rsidRDefault="00D63ECE" w:rsidP="00F9725B">
            <w:pPr>
              <w:keepNext/>
              <w:spacing w:before="40" w:after="40" w:line="276" w:lineRule="auto"/>
            </w:pPr>
            <w:r w:rsidRPr="00124049">
              <w:rPr>
                <w:sz w:val="21"/>
                <w:lang w:val="es-AR"/>
              </w:rPr>
              <w:t xml:space="preserve">       </w:t>
            </w:r>
            <w:r>
              <w:rPr>
                <w:sz w:val="21"/>
              </w:rPr>
              <w:t>AVG(ventas) OVER w AS promedio_depto,</w:t>
            </w:r>
          </w:p>
          <w:p w14:paraId="143DCBF0" w14:textId="77777777" w:rsidR="00D63ECE" w:rsidRDefault="00D63ECE" w:rsidP="00F9725B">
            <w:pPr>
              <w:keepNext/>
              <w:spacing w:before="40" w:after="40" w:line="276" w:lineRule="auto"/>
            </w:pPr>
            <w:r>
              <w:rPr>
                <w:sz w:val="21"/>
              </w:rPr>
              <w:t xml:space="preserve">       RANK() OVER w AS ranking_ventas</w:t>
            </w:r>
          </w:p>
          <w:p w14:paraId="21C56CD0" w14:textId="77777777" w:rsidR="00D63ECE" w:rsidRDefault="00D63ECE" w:rsidP="00F9725B">
            <w:pPr>
              <w:keepNext/>
              <w:spacing w:before="40" w:after="40" w:line="276" w:lineRule="auto"/>
            </w:pPr>
            <w:r>
              <w:rPr>
                <w:sz w:val="21"/>
              </w:rPr>
              <w:t>FROM ventas</w:t>
            </w:r>
          </w:p>
          <w:p w14:paraId="2DEC2B00" w14:textId="77777777" w:rsidR="00D63ECE" w:rsidRDefault="00D63ECE" w:rsidP="00F9725B">
            <w:pPr>
              <w:keepNext/>
              <w:spacing w:before="40" w:after="40" w:line="276" w:lineRule="auto"/>
            </w:pPr>
            <w:r>
              <w:rPr>
                <w:sz w:val="21"/>
              </w:rPr>
              <w:t>WINDOW w AS (PARTITION BY departamento ORDER BY ventas DESC);</w:t>
            </w:r>
          </w:p>
        </w:tc>
      </w:tr>
    </w:tbl>
    <w:p w14:paraId="53384470" w14:textId="77777777" w:rsidR="00D63ECE" w:rsidRPr="00124049" w:rsidRDefault="00D63ECE" w:rsidP="00D63ECE">
      <w:pPr>
        <w:keepNext/>
        <w:spacing w:before="120"/>
        <w:rPr>
          <w:lang w:val="es-AR"/>
        </w:rPr>
      </w:pPr>
      <w:r w:rsidRPr="00124049">
        <w:rPr>
          <w:b/>
          <w:lang w:val="es-AR"/>
        </w:rPr>
        <w:t>Ventajas operativas:</w:t>
      </w:r>
    </w:p>
    <w:p w14:paraId="30A64DFC" w14:textId="77777777" w:rsidR="00D63ECE" w:rsidRPr="00124049" w:rsidRDefault="00D63ECE" w:rsidP="00D63ECE">
      <w:pPr>
        <w:spacing w:after="40"/>
        <w:ind w:left="288"/>
        <w:rPr>
          <w:lang w:val="es-AR"/>
        </w:rPr>
      </w:pPr>
      <w:r w:rsidRPr="00124049">
        <w:rPr>
          <w:b/>
          <w:lang w:val="es-AR"/>
        </w:rPr>
        <w:t xml:space="preserve">• Mantenibilidad: </w:t>
      </w:r>
      <w:r w:rsidRPr="00124049">
        <w:rPr>
          <w:lang w:val="es-AR"/>
        </w:rPr>
        <w:t>Cualquier cambio en la lógica de ordenamiento o partición se realiza en un único punto centralizado.</w:t>
      </w:r>
    </w:p>
    <w:p w14:paraId="770A9974" w14:textId="77777777" w:rsidR="00D63ECE" w:rsidRPr="00124049" w:rsidRDefault="00D63ECE" w:rsidP="00D63ECE">
      <w:pPr>
        <w:spacing w:after="40"/>
        <w:ind w:left="288"/>
        <w:rPr>
          <w:lang w:val="es-AR"/>
        </w:rPr>
      </w:pPr>
      <w:r w:rsidRPr="00124049">
        <w:rPr>
          <w:b/>
          <w:lang w:val="es-AR"/>
        </w:rPr>
        <w:t xml:space="preserve">• Claridad: </w:t>
      </w:r>
      <w:r w:rsidRPr="00124049">
        <w:rPr>
          <w:lang w:val="es-AR"/>
        </w:rPr>
        <w:t>Separa de forma explícita la selección de columnas de la lógica analítica aplicada.</w:t>
      </w:r>
    </w:p>
    <w:p w14:paraId="6CAE0055" w14:textId="77777777" w:rsidR="00D63ECE" w:rsidRPr="00124049" w:rsidRDefault="00D63ECE" w:rsidP="00D63ECE">
      <w:pPr>
        <w:spacing w:after="40"/>
        <w:ind w:left="288"/>
        <w:rPr>
          <w:lang w:val="es-AR"/>
        </w:rPr>
      </w:pPr>
      <w:r w:rsidRPr="00124049">
        <w:rPr>
          <w:b/>
          <w:lang w:val="es-AR"/>
        </w:rPr>
        <w:t xml:space="preserve">• Prevención de Errores: </w:t>
      </w:r>
      <w:r w:rsidRPr="00124049">
        <w:rPr>
          <w:lang w:val="es-AR"/>
        </w:rPr>
        <w:t>Evita inconsistencias accidentales al escribir cláusulas OVER repetidas.</w:t>
      </w:r>
    </w:p>
    <w:p w14:paraId="6A4FAD32" w14:textId="77777777" w:rsidR="00D63ECE" w:rsidRDefault="00D63ECE" w:rsidP="00D63ECE">
      <w:pPr>
        <w:rPr>
          <w:lang w:val="es-AR"/>
        </w:rPr>
      </w:pPr>
    </w:p>
    <w:p w14:paraId="0DB43BCC" w14:textId="77777777" w:rsidR="00D63ECE" w:rsidRDefault="00D63ECE" w:rsidP="00D63ECE">
      <w:pPr>
        <w:rPr>
          <w:lang w:val="es-AR"/>
        </w:rPr>
      </w:pPr>
    </w:p>
    <w:p w14:paraId="5666B269" w14:textId="77777777" w:rsidR="00D63ECE" w:rsidRDefault="00D63ECE" w:rsidP="00D63ECE">
      <w:pPr>
        <w:rPr>
          <w:lang w:val="es-AR"/>
        </w:rPr>
      </w:pPr>
    </w:p>
    <w:p w14:paraId="3CD753EA" w14:textId="77777777" w:rsidR="00D63ECE" w:rsidRDefault="00D63ECE" w:rsidP="00D63ECE">
      <w:pPr>
        <w:rPr>
          <w:lang w:val="es-AR"/>
        </w:rPr>
      </w:pPr>
    </w:p>
    <w:p w14:paraId="2BBB15D2" w14:textId="77777777" w:rsidR="00D63ECE" w:rsidRDefault="00D63ECE" w:rsidP="00D63ECE">
      <w:pPr>
        <w:rPr>
          <w:lang w:val="es-AR"/>
        </w:rPr>
      </w:pPr>
    </w:p>
    <w:p w14:paraId="4340DCA6" w14:textId="77777777" w:rsidR="00D63ECE" w:rsidRDefault="00D63ECE" w:rsidP="00D63ECE">
      <w:pPr>
        <w:rPr>
          <w:lang w:val="es-AR"/>
        </w:rPr>
      </w:pPr>
    </w:p>
    <w:p w14:paraId="2A5DB176" w14:textId="77777777" w:rsidR="00D63ECE" w:rsidRDefault="00D63ECE" w:rsidP="00D63ECE">
      <w:pPr>
        <w:rPr>
          <w:lang w:val="es-AR"/>
        </w:rPr>
      </w:pPr>
    </w:p>
    <w:p w14:paraId="676DB795" w14:textId="77777777" w:rsidR="00D63ECE" w:rsidRDefault="00D63ECE" w:rsidP="00D63ECE">
      <w:pPr>
        <w:rPr>
          <w:lang w:val="es-AR"/>
        </w:rPr>
      </w:pPr>
    </w:p>
    <w:p w14:paraId="7728C669" w14:textId="77777777" w:rsidR="00D63ECE" w:rsidRDefault="00D63ECE" w:rsidP="00D63ECE">
      <w:pPr>
        <w:rPr>
          <w:lang w:val="es-AR"/>
        </w:rPr>
      </w:pPr>
    </w:p>
    <w:p w14:paraId="7250B0F0" w14:textId="77777777" w:rsidR="00D63ECE" w:rsidRDefault="00D63ECE" w:rsidP="00D63ECE">
      <w:pPr>
        <w:rPr>
          <w:lang w:val="es-AR"/>
        </w:rPr>
      </w:pPr>
    </w:p>
    <w:p w14:paraId="1CA0DEB3" w14:textId="77777777" w:rsidR="00D63ECE" w:rsidRDefault="00D63ECE" w:rsidP="00D63ECE">
      <w:pPr>
        <w:rPr>
          <w:lang w:val="es-AR"/>
        </w:rPr>
      </w:pPr>
    </w:p>
    <w:p w14:paraId="628C4813" w14:textId="77777777" w:rsidR="00D63ECE" w:rsidRPr="00124049" w:rsidRDefault="00D63ECE" w:rsidP="00D63ECE">
      <w:pPr>
        <w:keepNext/>
        <w:spacing w:before="360" w:after="200"/>
        <w:rPr>
          <w:lang w:val="es-AR"/>
        </w:rPr>
      </w:pPr>
      <w:r w:rsidRPr="00124049">
        <w:rPr>
          <w:b/>
          <w:color w:val="003366"/>
          <w:sz w:val="32"/>
          <w:lang w:val="es-AR"/>
        </w:rPr>
        <w:lastRenderedPageBreak/>
        <w:t>6. Ciclo de Vida y Orden de Ejecución en SQL</w:t>
      </w:r>
    </w:p>
    <w:p w14:paraId="3AB5F2F2" w14:textId="77777777" w:rsidR="00D63ECE" w:rsidRPr="00124049" w:rsidRDefault="00D63ECE" w:rsidP="00D63ECE">
      <w:pPr>
        <w:rPr>
          <w:lang w:val="es-AR"/>
        </w:rPr>
      </w:pPr>
      <w:r w:rsidRPr="00124049">
        <w:rPr>
          <w:lang w:val="es-AR"/>
        </w:rPr>
        <w:t>Un aspecto fundamental para comprender el funcionamiento de las funciones ventana es conocer con exactitud su etapa de procesamiento dentro del orden lógico de ejecución de una sentencia SQL. Una consulta no se ejecuta en el orden estricto en el que se escribe, sino que sigue la siguiente secuencia interna del motor:</w:t>
      </w:r>
    </w:p>
    <w:p w14:paraId="7135F2EC" w14:textId="77777777" w:rsidR="00D63ECE" w:rsidRPr="00124049" w:rsidRDefault="00D63ECE" w:rsidP="00D63ECE">
      <w:pPr>
        <w:spacing w:after="40"/>
        <w:ind w:left="288"/>
        <w:rPr>
          <w:lang w:val="es-AR"/>
        </w:rPr>
      </w:pPr>
      <w:r w:rsidRPr="00124049">
        <w:rPr>
          <w:b/>
          <w:lang w:val="es-AR"/>
        </w:rPr>
        <w:t xml:space="preserve">• 1. FROM / JOIN: </w:t>
      </w:r>
      <w:r w:rsidRPr="00124049">
        <w:rPr>
          <w:lang w:val="es-AR"/>
        </w:rPr>
        <w:t>Se determinan las tablas de origen y se realizan las uniones.</w:t>
      </w:r>
    </w:p>
    <w:p w14:paraId="3DB52CBD" w14:textId="77777777" w:rsidR="00D63ECE" w:rsidRPr="00124049" w:rsidRDefault="00D63ECE" w:rsidP="00D63ECE">
      <w:pPr>
        <w:spacing w:after="40"/>
        <w:ind w:left="288"/>
        <w:rPr>
          <w:lang w:val="es-AR"/>
        </w:rPr>
      </w:pPr>
      <w:r w:rsidRPr="00124049">
        <w:rPr>
          <w:b/>
          <w:lang w:val="es-AR"/>
        </w:rPr>
        <w:t xml:space="preserve">• 2. WHERE: </w:t>
      </w:r>
      <w:r w:rsidRPr="00124049">
        <w:rPr>
          <w:lang w:val="es-AR"/>
        </w:rPr>
        <w:t>Se filtran las filas individuales según las condiciones dadas.</w:t>
      </w:r>
    </w:p>
    <w:p w14:paraId="6A8222CD" w14:textId="77777777" w:rsidR="00D63ECE" w:rsidRPr="00124049" w:rsidRDefault="00D63ECE" w:rsidP="00D63ECE">
      <w:pPr>
        <w:spacing w:after="40"/>
        <w:ind w:left="288"/>
        <w:rPr>
          <w:lang w:val="es-AR"/>
        </w:rPr>
      </w:pPr>
      <w:r w:rsidRPr="00124049">
        <w:rPr>
          <w:b/>
          <w:lang w:val="es-AR"/>
        </w:rPr>
        <w:t xml:space="preserve">• 3. GROUP BY: </w:t>
      </w:r>
      <w:r w:rsidRPr="00124049">
        <w:rPr>
          <w:lang w:val="es-AR"/>
        </w:rPr>
        <w:t>Se agrupan los datos remanentes en grupos lógicos.</w:t>
      </w:r>
    </w:p>
    <w:p w14:paraId="1D7E1201" w14:textId="77777777" w:rsidR="00D63ECE" w:rsidRPr="00124049" w:rsidRDefault="00D63ECE" w:rsidP="00D63ECE">
      <w:pPr>
        <w:spacing w:after="40"/>
        <w:ind w:left="288"/>
        <w:rPr>
          <w:lang w:val="es-AR"/>
        </w:rPr>
      </w:pPr>
      <w:r w:rsidRPr="00124049">
        <w:rPr>
          <w:b/>
          <w:lang w:val="es-AR"/>
        </w:rPr>
        <w:t xml:space="preserve">• 4. HAVING: </w:t>
      </w:r>
      <w:r w:rsidRPr="00124049">
        <w:rPr>
          <w:lang w:val="es-AR"/>
        </w:rPr>
        <w:t>Se filtran los grupos creados por el GROUP BY.</w:t>
      </w:r>
    </w:p>
    <w:p w14:paraId="088569B0" w14:textId="77777777" w:rsidR="00D63ECE" w:rsidRPr="00124049" w:rsidRDefault="00D63ECE" w:rsidP="00D63ECE">
      <w:pPr>
        <w:spacing w:after="40"/>
        <w:ind w:left="288"/>
        <w:rPr>
          <w:lang w:val="es-AR"/>
        </w:rPr>
      </w:pPr>
      <w:r w:rsidRPr="00124049">
        <w:rPr>
          <w:b/>
          <w:lang w:val="es-AR"/>
        </w:rPr>
        <w:t xml:space="preserve">• 5. SELECT (Aquí actúan las Ventanas): </w:t>
      </w:r>
      <w:r w:rsidRPr="00124049">
        <w:rPr>
          <w:lang w:val="es-AR"/>
        </w:rPr>
        <w:t>Se evalúan las expresiones, se computan los valores de salida y se procesan las funciones ventana de forma secuencial justo antes del paso final.</w:t>
      </w:r>
    </w:p>
    <w:p w14:paraId="013436B2" w14:textId="77777777" w:rsidR="00D63ECE" w:rsidRPr="00124049" w:rsidRDefault="00D63ECE" w:rsidP="00D63ECE">
      <w:pPr>
        <w:spacing w:after="40"/>
        <w:ind w:left="288"/>
        <w:rPr>
          <w:lang w:val="es-AR"/>
        </w:rPr>
      </w:pPr>
      <w:r w:rsidRPr="00124049">
        <w:rPr>
          <w:b/>
          <w:lang w:val="es-AR"/>
        </w:rPr>
        <w:t xml:space="preserve">• 6. DISTINCT: </w:t>
      </w:r>
      <w:r w:rsidRPr="00124049">
        <w:rPr>
          <w:lang w:val="es-AR"/>
        </w:rPr>
        <w:t>Se eliminan duplicados del resultado.</w:t>
      </w:r>
    </w:p>
    <w:p w14:paraId="4B22EF27" w14:textId="77777777" w:rsidR="00D63ECE" w:rsidRPr="00124049" w:rsidRDefault="00D63ECE" w:rsidP="00D63ECE">
      <w:pPr>
        <w:spacing w:after="40"/>
        <w:ind w:left="288"/>
        <w:rPr>
          <w:lang w:val="es-AR"/>
        </w:rPr>
      </w:pPr>
      <w:r w:rsidRPr="00124049">
        <w:rPr>
          <w:b/>
          <w:lang w:val="es-AR"/>
        </w:rPr>
        <w:t xml:space="preserve">• 7. ORDER BY: </w:t>
      </w:r>
      <w:r w:rsidRPr="00124049">
        <w:rPr>
          <w:lang w:val="es-AR"/>
        </w:rPr>
        <w:t>Se ordenan las filas de salida de manera global.</w:t>
      </w:r>
    </w:p>
    <w:p w14:paraId="163D969F" w14:textId="77777777" w:rsidR="00D63ECE" w:rsidRPr="00124049" w:rsidRDefault="00D63ECE" w:rsidP="00D63ECE">
      <w:pPr>
        <w:spacing w:after="40"/>
        <w:ind w:left="288"/>
        <w:rPr>
          <w:lang w:val="es-AR"/>
        </w:rPr>
      </w:pPr>
      <w:r w:rsidRPr="00124049">
        <w:rPr>
          <w:b/>
          <w:lang w:val="es-AR"/>
        </w:rPr>
        <w:t xml:space="preserve">• 8. LIMIT / OFFSET: </w:t>
      </w:r>
      <w:r w:rsidRPr="00124049">
        <w:rPr>
          <w:lang w:val="es-AR"/>
        </w:rPr>
        <w:t>Se restringe la cantidad de registros devueltos.</w:t>
      </w:r>
    </w:p>
    <w:p w14:paraId="53C7FC78" w14:textId="77777777" w:rsidR="00D63ECE" w:rsidRPr="00124049" w:rsidRDefault="00D63ECE" w:rsidP="00D63ECE">
      <w:pPr>
        <w:keepNext/>
        <w:spacing w:before="160"/>
        <w:rPr>
          <w:lang w:val="es-AR"/>
        </w:rPr>
      </w:pPr>
      <w:r w:rsidRPr="00124049">
        <w:rPr>
          <w:b/>
          <w:color w:val="BB0000"/>
          <w:lang w:val="es-AR"/>
        </w:rPr>
        <w:t>Restricciones directas del Orden de Ejecución:</w:t>
      </w:r>
    </w:p>
    <w:p w14:paraId="3A2D75F7" w14:textId="77777777" w:rsidR="00D63ECE" w:rsidRPr="00124049" w:rsidRDefault="00D63ECE" w:rsidP="00D63ECE">
      <w:pPr>
        <w:ind w:left="288"/>
        <w:rPr>
          <w:lang w:val="es-AR"/>
        </w:rPr>
      </w:pPr>
      <w:r w:rsidRPr="00124049">
        <w:rPr>
          <w:lang w:val="es-AR"/>
        </w:rPr>
        <w:t xml:space="preserve">• Debido a que las funciones ventana se calculan en la fase de </w:t>
      </w:r>
      <w:r w:rsidRPr="00124049">
        <w:rPr>
          <w:b/>
          <w:lang w:val="es-AR"/>
        </w:rPr>
        <w:t>SELECT</w:t>
      </w:r>
      <w:r w:rsidRPr="00124049">
        <w:rPr>
          <w:lang w:val="es-AR"/>
        </w:rPr>
        <w:t xml:space="preserve">, es técnicamente imposible utilizarlas dentro de las cláusulas </w:t>
      </w:r>
      <w:r w:rsidRPr="00124049">
        <w:rPr>
          <w:b/>
          <w:lang w:val="es-AR"/>
        </w:rPr>
        <w:t>WHERE</w:t>
      </w:r>
      <w:r w:rsidRPr="00124049">
        <w:rPr>
          <w:lang w:val="es-AR"/>
        </w:rPr>
        <w:t xml:space="preserve"> o </w:t>
      </w:r>
      <w:r w:rsidRPr="00124049">
        <w:rPr>
          <w:b/>
          <w:lang w:val="es-AR"/>
        </w:rPr>
        <w:t>GROUP BY</w:t>
      </w:r>
      <w:r w:rsidRPr="00124049">
        <w:rPr>
          <w:lang w:val="es-AR"/>
        </w:rPr>
        <w:t xml:space="preserve"> (ya que esas fases ocurren mucho antes en el ciclo de vida y los datos analíticos aún no se han calculado).</w:t>
      </w:r>
    </w:p>
    <w:p w14:paraId="7D134D8F" w14:textId="77777777" w:rsidR="00D63ECE" w:rsidRPr="00124049" w:rsidRDefault="00D63ECE" w:rsidP="00D63ECE">
      <w:pPr>
        <w:ind w:left="288"/>
        <w:rPr>
          <w:lang w:val="es-AR"/>
        </w:rPr>
      </w:pPr>
      <w:r w:rsidRPr="00124049">
        <w:rPr>
          <w:b/>
          <w:lang w:val="es-AR"/>
        </w:rPr>
        <w:t xml:space="preserve">• Consecuencia práctica: </w:t>
      </w:r>
      <w:r w:rsidRPr="00124049">
        <w:rPr>
          <w:lang w:val="es-AR"/>
        </w:rPr>
        <w:t xml:space="preserve">Si se requiere filtrar los resultados basándose en el producto de una función ventana (por ejemplo, extraer únicamente los registros donde un </w:t>
      </w:r>
      <w:r w:rsidRPr="00124049">
        <w:rPr>
          <w:b/>
          <w:lang w:val="es-AR"/>
        </w:rPr>
        <w:t>ranking = 1</w:t>
      </w:r>
      <w:r w:rsidRPr="00124049">
        <w:rPr>
          <w:lang w:val="es-AR"/>
        </w:rPr>
        <w:t>), el desarrollador se ve obligado a encapsular dicha consulta mediante el uso de una subconsulta o una Expresión de Tabla Común (</w:t>
      </w:r>
      <w:r w:rsidRPr="00124049">
        <w:rPr>
          <w:b/>
          <w:lang w:val="es-AR"/>
        </w:rPr>
        <w:t>CTE - Common Table Expression</w:t>
      </w:r>
      <w:r w:rsidRPr="00124049">
        <w:rPr>
          <w:lang w:val="es-AR"/>
        </w:rPr>
        <w:t>).</w:t>
      </w:r>
    </w:p>
    <w:p w14:paraId="68935611" w14:textId="77777777" w:rsidR="00D63ECE" w:rsidRDefault="00D63ECE" w:rsidP="00D63ECE">
      <w:pPr>
        <w:rPr>
          <w:lang w:val="es-AR"/>
        </w:rPr>
      </w:pPr>
    </w:p>
    <w:p w14:paraId="7759B266" w14:textId="77777777" w:rsidR="00D63ECE" w:rsidRDefault="00D63ECE" w:rsidP="00D63ECE">
      <w:pPr>
        <w:rPr>
          <w:lang w:val="es-AR"/>
        </w:rPr>
      </w:pPr>
    </w:p>
    <w:p w14:paraId="471DE64B" w14:textId="77777777" w:rsidR="00D63ECE" w:rsidRDefault="00D63ECE" w:rsidP="00D63ECE">
      <w:pPr>
        <w:rPr>
          <w:lang w:val="es-AR"/>
        </w:rPr>
      </w:pPr>
    </w:p>
    <w:p w14:paraId="6118B32C" w14:textId="77777777" w:rsidR="00D63ECE" w:rsidRDefault="00D63ECE" w:rsidP="00D63ECE">
      <w:pPr>
        <w:rPr>
          <w:lang w:val="es-AR"/>
        </w:rPr>
      </w:pPr>
    </w:p>
    <w:p w14:paraId="0B9E765B" w14:textId="77777777" w:rsidR="00D63ECE" w:rsidRDefault="00D63ECE" w:rsidP="00D63ECE">
      <w:pPr>
        <w:rPr>
          <w:lang w:val="es-AR"/>
        </w:rPr>
      </w:pPr>
    </w:p>
    <w:p w14:paraId="592F2C97" w14:textId="77777777" w:rsidR="00D63ECE" w:rsidRDefault="00D63ECE" w:rsidP="00D63ECE">
      <w:pPr>
        <w:rPr>
          <w:lang w:val="es-AR"/>
        </w:rPr>
      </w:pPr>
    </w:p>
    <w:p w14:paraId="01CE8B27" w14:textId="77777777" w:rsidR="00D63ECE" w:rsidRDefault="00D63ECE" w:rsidP="00D63ECE">
      <w:pPr>
        <w:rPr>
          <w:lang w:val="es-AR"/>
        </w:rPr>
      </w:pPr>
    </w:p>
    <w:p w14:paraId="6BBD1907" w14:textId="77777777" w:rsidR="00D63ECE" w:rsidRDefault="00D63ECE" w:rsidP="00D63ECE">
      <w:pPr>
        <w:rPr>
          <w:lang w:val="es-AR"/>
        </w:rPr>
      </w:pPr>
    </w:p>
    <w:p w14:paraId="507614C9" w14:textId="77777777" w:rsidR="00D63ECE" w:rsidRDefault="00D63ECE" w:rsidP="00D63ECE">
      <w:pPr>
        <w:rPr>
          <w:lang w:val="es-AR"/>
        </w:rPr>
      </w:pPr>
    </w:p>
    <w:p w14:paraId="5D083B82" w14:textId="77777777" w:rsidR="00D63ECE" w:rsidRDefault="00D63ECE" w:rsidP="00D63ECE">
      <w:pPr>
        <w:rPr>
          <w:lang w:val="es-AR"/>
        </w:rPr>
      </w:pPr>
    </w:p>
    <w:p w14:paraId="1FDFD7ED" w14:textId="77777777" w:rsidR="00D63ECE" w:rsidRPr="00124049" w:rsidRDefault="00D63ECE" w:rsidP="00D63ECE">
      <w:pPr>
        <w:keepNext/>
        <w:spacing w:before="360" w:after="200"/>
        <w:rPr>
          <w:lang w:val="es-AR"/>
        </w:rPr>
      </w:pPr>
      <w:r w:rsidRPr="00124049">
        <w:rPr>
          <w:b/>
          <w:color w:val="003366"/>
          <w:sz w:val="32"/>
          <w:lang w:val="es-AR"/>
        </w:rPr>
        <w:lastRenderedPageBreak/>
        <w:t>7. Ejemplo integrador</w:t>
      </w:r>
    </w:p>
    <w:p w14:paraId="696B4F93" w14:textId="77777777" w:rsidR="00D63ECE" w:rsidRPr="00124049" w:rsidRDefault="00D63ECE" w:rsidP="00D63ECE">
      <w:pPr>
        <w:rPr>
          <w:lang w:val="es-AR"/>
        </w:rPr>
      </w:pPr>
      <w:r w:rsidRPr="00124049">
        <w:rPr>
          <w:lang w:val="es-AR"/>
        </w:rPr>
        <w:t>Supongamos una tabla de ventas:</w:t>
      </w:r>
    </w:p>
    <w:tbl>
      <w:tblPr>
        <w:tblW w:w="0" w:type="auto"/>
        <w:jc w:val="center"/>
        <w:tblLayout w:type="fixed"/>
        <w:tblLook w:val="04A0" w:firstRow="1" w:lastRow="0" w:firstColumn="1" w:lastColumn="0" w:noHBand="0" w:noVBand="1"/>
      </w:tblPr>
      <w:tblGrid>
        <w:gridCol w:w="2160"/>
        <w:gridCol w:w="2160"/>
      </w:tblGrid>
      <w:tr w:rsidR="00D63ECE" w14:paraId="2D05285D" w14:textId="77777777" w:rsidTr="00F9725B">
        <w:trPr>
          <w:cantSplit/>
          <w:jc w:val="center"/>
        </w:trPr>
        <w:tc>
          <w:tcPr>
            <w:tcW w:w="2160" w:type="dxa"/>
            <w:shd w:val="clear" w:color="auto" w:fill="003366"/>
            <w:tcMar>
              <w:top w:w="100" w:type="dxa"/>
              <w:left w:w="150" w:type="dxa"/>
              <w:bottom w:w="100" w:type="dxa"/>
              <w:right w:w="150" w:type="dxa"/>
            </w:tcMar>
          </w:tcPr>
          <w:p w14:paraId="54D8A83F" w14:textId="77777777" w:rsidR="00D63ECE" w:rsidRDefault="00D63ECE" w:rsidP="00F9725B">
            <w:pPr>
              <w:jc w:val="center"/>
            </w:pPr>
            <w:r>
              <w:rPr>
                <w:b/>
                <w:color w:val="FFFFFF"/>
              </w:rPr>
              <w:t>empleado</w:t>
            </w:r>
          </w:p>
        </w:tc>
        <w:tc>
          <w:tcPr>
            <w:tcW w:w="2160" w:type="dxa"/>
            <w:shd w:val="clear" w:color="auto" w:fill="003366"/>
            <w:tcMar>
              <w:top w:w="100" w:type="dxa"/>
              <w:left w:w="150" w:type="dxa"/>
              <w:bottom w:w="100" w:type="dxa"/>
              <w:right w:w="150" w:type="dxa"/>
            </w:tcMar>
          </w:tcPr>
          <w:p w14:paraId="16BB5DAB" w14:textId="77777777" w:rsidR="00D63ECE" w:rsidRDefault="00D63ECE" w:rsidP="00F9725B">
            <w:pPr>
              <w:jc w:val="center"/>
            </w:pPr>
            <w:r>
              <w:rPr>
                <w:b/>
                <w:color w:val="FFFFFF"/>
              </w:rPr>
              <w:t>ventas</w:t>
            </w:r>
          </w:p>
        </w:tc>
      </w:tr>
      <w:tr w:rsidR="00D63ECE" w14:paraId="7986826B" w14:textId="77777777" w:rsidTr="00F9725B">
        <w:trPr>
          <w:cantSplit/>
          <w:jc w:val="center"/>
        </w:trPr>
        <w:tc>
          <w:tcPr>
            <w:tcW w:w="2160" w:type="dxa"/>
            <w:tcMar>
              <w:top w:w="80" w:type="dxa"/>
              <w:left w:w="150" w:type="dxa"/>
              <w:bottom w:w="80" w:type="dxa"/>
              <w:right w:w="150" w:type="dxa"/>
            </w:tcMar>
          </w:tcPr>
          <w:p w14:paraId="39EA36F3" w14:textId="77777777" w:rsidR="00D63ECE" w:rsidRDefault="00D63ECE" w:rsidP="00F9725B">
            <w:pPr>
              <w:jc w:val="center"/>
            </w:pPr>
            <w:r>
              <w:t>A</w:t>
            </w:r>
          </w:p>
        </w:tc>
        <w:tc>
          <w:tcPr>
            <w:tcW w:w="2160" w:type="dxa"/>
            <w:tcMar>
              <w:top w:w="80" w:type="dxa"/>
              <w:left w:w="150" w:type="dxa"/>
              <w:bottom w:w="80" w:type="dxa"/>
              <w:right w:w="150" w:type="dxa"/>
            </w:tcMar>
          </w:tcPr>
          <w:p w14:paraId="694AE6D6" w14:textId="77777777" w:rsidR="00D63ECE" w:rsidRDefault="00D63ECE" w:rsidP="00F9725B">
            <w:pPr>
              <w:jc w:val="center"/>
            </w:pPr>
            <w:r>
              <w:t>100</w:t>
            </w:r>
          </w:p>
        </w:tc>
      </w:tr>
      <w:tr w:rsidR="00D63ECE" w14:paraId="7BC5FB6F" w14:textId="77777777" w:rsidTr="00F9725B">
        <w:trPr>
          <w:cantSplit/>
          <w:jc w:val="center"/>
        </w:trPr>
        <w:tc>
          <w:tcPr>
            <w:tcW w:w="2160" w:type="dxa"/>
            <w:shd w:val="clear" w:color="auto" w:fill="F8F9FA"/>
            <w:tcMar>
              <w:top w:w="80" w:type="dxa"/>
              <w:left w:w="150" w:type="dxa"/>
              <w:bottom w:w="80" w:type="dxa"/>
              <w:right w:w="150" w:type="dxa"/>
            </w:tcMar>
          </w:tcPr>
          <w:p w14:paraId="38464B8B" w14:textId="77777777" w:rsidR="00D63ECE" w:rsidRDefault="00D63ECE" w:rsidP="00F9725B">
            <w:pPr>
              <w:jc w:val="center"/>
            </w:pPr>
            <w:r>
              <w:t>B</w:t>
            </w:r>
          </w:p>
        </w:tc>
        <w:tc>
          <w:tcPr>
            <w:tcW w:w="2160" w:type="dxa"/>
            <w:shd w:val="clear" w:color="auto" w:fill="F8F9FA"/>
            <w:tcMar>
              <w:top w:w="80" w:type="dxa"/>
              <w:left w:w="150" w:type="dxa"/>
              <w:bottom w:w="80" w:type="dxa"/>
              <w:right w:w="150" w:type="dxa"/>
            </w:tcMar>
          </w:tcPr>
          <w:p w14:paraId="7BCCD2F5" w14:textId="77777777" w:rsidR="00D63ECE" w:rsidRDefault="00D63ECE" w:rsidP="00F9725B">
            <w:pPr>
              <w:jc w:val="center"/>
            </w:pPr>
            <w:r>
              <w:t>200</w:t>
            </w:r>
          </w:p>
        </w:tc>
      </w:tr>
      <w:tr w:rsidR="00D63ECE" w14:paraId="4B473DC0" w14:textId="77777777" w:rsidTr="00F9725B">
        <w:trPr>
          <w:cantSplit/>
          <w:jc w:val="center"/>
        </w:trPr>
        <w:tc>
          <w:tcPr>
            <w:tcW w:w="2160" w:type="dxa"/>
            <w:tcMar>
              <w:top w:w="80" w:type="dxa"/>
              <w:left w:w="150" w:type="dxa"/>
              <w:bottom w:w="80" w:type="dxa"/>
              <w:right w:w="150" w:type="dxa"/>
            </w:tcMar>
          </w:tcPr>
          <w:p w14:paraId="754BCA08" w14:textId="77777777" w:rsidR="00D63ECE" w:rsidRDefault="00D63ECE" w:rsidP="00F9725B">
            <w:pPr>
              <w:jc w:val="center"/>
            </w:pPr>
            <w:r>
              <w:t>C</w:t>
            </w:r>
          </w:p>
        </w:tc>
        <w:tc>
          <w:tcPr>
            <w:tcW w:w="2160" w:type="dxa"/>
            <w:tcMar>
              <w:top w:w="80" w:type="dxa"/>
              <w:left w:w="150" w:type="dxa"/>
              <w:bottom w:w="80" w:type="dxa"/>
              <w:right w:w="150" w:type="dxa"/>
            </w:tcMar>
          </w:tcPr>
          <w:p w14:paraId="779286B8" w14:textId="77777777" w:rsidR="00D63ECE" w:rsidRDefault="00D63ECE" w:rsidP="00F9725B">
            <w:pPr>
              <w:jc w:val="center"/>
            </w:pPr>
            <w:r>
              <w:t>150</w:t>
            </w:r>
          </w:p>
        </w:tc>
      </w:tr>
    </w:tbl>
    <w:p w14:paraId="0718C0CD" w14:textId="77777777" w:rsidR="00D63ECE" w:rsidRDefault="00D63ECE" w:rsidP="00D63ECE">
      <w:pPr>
        <w:keepNext/>
        <w:spacing w:before="160"/>
      </w:pPr>
      <w:r>
        <w:rPr>
          <w:b/>
        </w:rPr>
        <w:t>Consulta:</w:t>
      </w:r>
    </w:p>
    <w:tbl>
      <w:tblPr>
        <w:tblW w:w="0" w:type="auto"/>
        <w:jc w:val="center"/>
        <w:tblLayout w:type="fixed"/>
        <w:tblLook w:val="04A0" w:firstRow="1" w:lastRow="0" w:firstColumn="1" w:lastColumn="0" w:noHBand="0" w:noVBand="1"/>
      </w:tblPr>
      <w:tblGrid>
        <w:gridCol w:w="8352"/>
      </w:tblGrid>
      <w:tr w:rsidR="00D63ECE" w14:paraId="66B35E87" w14:textId="77777777" w:rsidTr="00F9725B">
        <w:trPr>
          <w:cantSplit/>
          <w:jc w:val="center"/>
        </w:trPr>
        <w:tc>
          <w:tcPr>
            <w:tcW w:w="8352" w:type="dxa"/>
            <w:tcBorders>
              <w:left w:val="single" w:sz="24" w:space="0" w:color="003366"/>
            </w:tcBorders>
            <w:shd w:val="clear" w:color="auto" w:fill="F8F9FA"/>
            <w:tcMar>
              <w:top w:w="140" w:type="dxa"/>
              <w:left w:w="200" w:type="dxa"/>
              <w:bottom w:w="140" w:type="dxa"/>
              <w:right w:w="200" w:type="dxa"/>
            </w:tcMar>
          </w:tcPr>
          <w:p w14:paraId="5BA927FA" w14:textId="77777777" w:rsidR="00D63ECE" w:rsidRPr="0081313C" w:rsidRDefault="00D63ECE" w:rsidP="00F9725B">
            <w:pPr>
              <w:keepNext/>
              <w:spacing w:before="40" w:after="40" w:line="276" w:lineRule="auto"/>
            </w:pPr>
            <w:r w:rsidRPr="0081313C">
              <w:rPr>
                <w:sz w:val="21"/>
              </w:rPr>
              <w:t>SELECT empleado, ventas,</w:t>
            </w:r>
          </w:p>
          <w:p w14:paraId="036F81CF" w14:textId="77777777" w:rsidR="00D63ECE" w:rsidRPr="0081313C" w:rsidRDefault="00D63ECE" w:rsidP="00F9725B">
            <w:pPr>
              <w:keepNext/>
              <w:spacing w:before="40" w:after="40" w:line="276" w:lineRule="auto"/>
            </w:pPr>
            <w:r w:rsidRPr="0081313C">
              <w:rPr>
                <w:sz w:val="21"/>
              </w:rPr>
              <w:t xml:space="preserve">       SUM(ventas) OVER() AS total_ventas,</w:t>
            </w:r>
          </w:p>
          <w:p w14:paraId="67D38976" w14:textId="77777777" w:rsidR="00D63ECE" w:rsidRDefault="00D63ECE" w:rsidP="00F9725B">
            <w:pPr>
              <w:keepNext/>
              <w:spacing w:before="40" w:after="40" w:line="276" w:lineRule="auto"/>
            </w:pPr>
            <w:r w:rsidRPr="0081313C">
              <w:rPr>
                <w:sz w:val="21"/>
              </w:rPr>
              <w:t xml:space="preserve">       </w:t>
            </w:r>
            <w:r>
              <w:rPr>
                <w:sz w:val="21"/>
              </w:rPr>
              <w:t>RANK() OVER(ORDER BY ventas DESC) AS ranking</w:t>
            </w:r>
          </w:p>
          <w:p w14:paraId="394D549A" w14:textId="77777777" w:rsidR="00D63ECE" w:rsidRDefault="00D63ECE" w:rsidP="00F9725B">
            <w:pPr>
              <w:keepNext/>
              <w:spacing w:before="40" w:after="40" w:line="276" w:lineRule="auto"/>
            </w:pPr>
            <w:r>
              <w:rPr>
                <w:sz w:val="21"/>
              </w:rPr>
              <w:t>FROM ventas;</w:t>
            </w:r>
          </w:p>
        </w:tc>
      </w:tr>
    </w:tbl>
    <w:p w14:paraId="0A3E3EEF" w14:textId="77777777" w:rsidR="00D63ECE" w:rsidRPr="00D63ECE" w:rsidRDefault="00D63ECE" w:rsidP="00D63ECE">
      <w:pPr>
        <w:keepNext/>
        <w:spacing w:before="160"/>
        <w:rPr>
          <w:lang w:val="es-AR"/>
        </w:rPr>
      </w:pPr>
      <w:r w:rsidRPr="00D63ECE">
        <w:rPr>
          <w:b/>
          <w:lang w:val="es-AR"/>
        </w:rPr>
        <w:t>Resultado esperado:</w:t>
      </w:r>
    </w:p>
    <w:p w14:paraId="1100FACB" w14:textId="77777777" w:rsidR="00D63ECE" w:rsidRPr="00124049" w:rsidRDefault="00D63ECE" w:rsidP="00D63ECE">
      <w:pPr>
        <w:spacing w:after="40"/>
        <w:ind w:left="288"/>
        <w:rPr>
          <w:lang w:val="es-AR"/>
        </w:rPr>
      </w:pPr>
      <w:r w:rsidRPr="00124049">
        <w:rPr>
          <w:lang w:val="es-AR"/>
        </w:rPr>
        <w:t>• Se mantiene cada fila original de forma visible (cada registro de empleado).</w:t>
      </w:r>
    </w:p>
    <w:p w14:paraId="6DA1F86A" w14:textId="77777777" w:rsidR="00D63ECE" w:rsidRPr="00124049" w:rsidRDefault="00D63ECE" w:rsidP="00D63ECE">
      <w:pPr>
        <w:spacing w:after="40"/>
        <w:ind w:left="288"/>
        <w:rPr>
          <w:lang w:val="es-AR"/>
        </w:rPr>
      </w:pPr>
      <w:r w:rsidRPr="00124049">
        <w:rPr>
          <w:lang w:val="es-AR"/>
        </w:rPr>
        <w:t>• Se calcula el total general de ventas consolidado en todas las filas.</w:t>
      </w:r>
    </w:p>
    <w:p w14:paraId="79C3DCF6" w14:textId="77777777" w:rsidR="00D63ECE" w:rsidRPr="00124049" w:rsidRDefault="00D63ECE" w:rsidP="00D63ECE">
      <w:pPr>
        <w:spacing w:after="40"/>
        <w:ind w:left="288"/>
        <w:rPr>
          <w:lang w:val="es-AR"/>
        </w:rPr>
      </w:pPr>
      <w:r w:rsidRPr="00124049">
        <w:rPr>
          <w:lang w:val="es-AR"/>
        </w:rPr>
        <w:t>• Se asigna la posición posicional (ranking) según el volumen de ventas.</w:t>
      </w:r>
    </w:p>
    <w:p w14:paraId="6A00BD47" w14:textId="77777777" w:rsidR="00D63ECE" w:rsidRPr="00124049" w:rsidRDefault="00D63ECE" w:rsidP="00D63ECE">
      <w:pPr>
        <w:rPr>
          <w:lang w:val="es-AR"/>
        </w:rPr>
      </w:pPr>
      <w:r w:rsidRPr="00124049">
        <w:rPr>
          <w:lang w:val="es-AR"/>
        </w:rPr>
        <w:t>Este ejemplo demuestra el poder de las funciones ventana al combinar múltiples niveles de agregación y análisis en una sola consulta.</w:t>
      </w:r>
    </w:p>
    <w:p w14:paraId="396A4CFF" w14:textId="77777777" w:rsidR="00D63ECE" w:rsidRPr="00124049" w:rsidRDefault="00D63ECE" w:rsidP="00D63ECE">
      <w:pPr>
        <w:keepNext/>
        <w:spacing w:before="360" w:after="200"/>
        <w:rPr>
          <w:lang w:val="es-AR"/>
        </w:rPr>
      </w:pPr>
      <w:r w:rsidRPr="00124049">
        <w:rPr>
          <w:b/>
          <w:color w:val="003366"/>
          <w:sz w:val="32"/>
          <w:lang w:val="es-AR"/>
        </w:rPr>
        <w:t>8. Diferencias con GROUP BY</w:t>
      </w:r>
    </w:p>
    <w:p w14:paraId="3E18A44F" w14:textId="77777777" w:rsidR="00D63ECE" w:rsidRPr="00124049" w:rsidRDefault="00D63ECE" w:rsidP="00D63ECE">
      <w:pPr>
        <w:rPr>
          <w:lang w:val="es-AR"/>
        </w:rPr>
      </w:pPr>
      <w:r w:rsidRPr="00124049">
        <w:rPr>
          <w:lang w:val="es-AR"/>
        </w:rPr>
        <w:t>Las funciones ventana y la cláusula GROUP BY comparten objetivos analíticos similares, pero operan bajo arquitecturas distintas:</w:t>
      </w:r>
    </w:p>
    <w:p w14:paraId="52644416" w14:textId="77777777" w:rsidR="00D63ECE" w:rsidRPr="00124049" w:rsidRDefault="00D63ECE" w:rsidP="00D63ECE">
      <w:pPr>
        <w:keepNext/>
        <w:rPr>
          <w:lang w:val="es-AR"/>
        </w:rPr>
      </w:pPr>
      <w:r w:rsidRPr="00124049">
        <w:rPr>
          <w:b/>
          <w:color w:val="003366"/>
          <w:lang w:val="es-AR"/>
        </w:rPr>
        <w:t>Cláusula GROUP BY:</w:t>
      </w:r>
    </w:p>
    <w:p w14:paraId="6B94F494" w14:textId="77777777" w:rsidR="00D63ECE" w:rsidRPr="00124049" w:rsidRDefault="00D63ECE" w:rsidP="00D63ECE">
      <w:pPr>
        <w:spacing w:after="40"/>
        <w:ind w:left="288"/>
        <w:rPr>
          <w:lang w:val="es-AR"/>
        </w:rPr>
      </w:pPr>
      <w:r w:rsidRPr="00124049">
        <w:rPr>
          <w:lang w:val="es-AR"/>
        </w:rPr>
        <w:t>• Agrupa filas distintas bajo una única fila resumen.</w:t>
      </w:r>
    </w:p>
    <w:p w14:paraId="4C77C3E2" w14:textId="77777777" w:rsidR="00D63ECE" w:rsidRPr="00124049" w:rsidRDefault="00D63ECE" w:rsidP="00D63ECE">
      <w:pPr>
        <w:spacing w:after="40"/>
        <w:ind w:left="288"/>
        <w:rPr>
          <w:lang w:val="es-AR"/>
        </w:rPr>
      </w:pPr>
      <w:r w:rsidRPr="00124049">
        <w:rPr>
          <w:lang w:val="es-AR"/>
        </w:rPr>
        <w:t>• Reduce la cardinalidad total del conjunto de resultados.</w:t>
      </w:r>
    </w:p>
    <w:p w14:paraId="29A28128" w14:textId="77777777" w:rsidR="00D63ECE" w:rsidRPr="00124049" w:rsidRDefault="00D63ECE" w:rsidP="00D63ECE">
      <w:pPr>
        <w:spacing w:after="40"/>
        <w:ind w:left="288"/>
        <w:rPr>
          <w:lang w:val="es-AR"/>
        </w:rPr>
      </w:pPr>
      <w:r w:rsidRPr="00124049">
        <w:rPr>
          <w:lang w:val="es-AR"/>
        </w:rPr>
        <w:t>• Destruye el acceso al detalle de registros individuales de forma directa.</w:t>
      </w:r>
    </w:p>
    <w:p w14:paraId="5A419D04" w14:textId="77777777" w:rsidR="00D63ECE" w:rsidRPr="00124049" w:rsidRDefault="00D63ECE" w:rsidP="00D63ECE">
      <w:pPr>
        <w:keepNext/>
        <w:spacing w:before="120"/>
        <w:rPr>
          <w:lang w:val="es-AR"/>
        </w:rPr>
      </w:pPr>
      <w:r w:rsidRPr="00124049">
        <w:rPr>
          <w:b/>
          <w:color w:val="003366"/>
          <w:lang w:val="es-AR"/>
        </w:rPr>
        <w:t>Funciones ventana:</w:t>
      </w:r>
    </w:p>
    <w:p w14:paraId="22319937" w14:textId="77777777" w:rsidR="00D63ECE" w:rsidRPr="00124049" w:rsidRDefault="00D63ECE" w:rsidP="00D63ECE">
      <w:pPr>
        <w:spacing w:after="40"/>
        <w:ind w:left="288"/>
        <w:rPr>
          <w:lang w:val="es-AR"/>
        </w:rPr>
      </w:pPr>
      <w:r w:rsidRPr="00124049">
        <w:rPr>
          <w:lang w:val="es-AR"/>
        </w:rPr>
        <w:t>• No consolidan ni colapsan las filas del conjunto.</w:t>
      </w:r>
    </w:p>
    <w:p w14:paraId="63CFA8FF" w14:textId="77777777" w:rsidR="00D63ECE" w:rsidRPr="00124049" w:rsidRDefault="00D63ECE" w:rsidP="00D63ECE">
      <w:pPr>
        <w:spacing w:after="40"/>
        <w:ind w:left="288"/>
        <w:rPr>
          <w:lang w:val="es-AR"/>
        </w:rPr>
      </w:pPr>
      <w:r w:rsidRPr="00124049">
        <w:rPr>
          <w:lang w:val="es-AR"/>
        </w:rPr>
        <w:t>• Mantienen la cardinalidad original intacta.</w:t>
      </w:r>
    </w:p>
    <w:p w14:paraId="30932C8F" w14:textId="77777777" w:rsidR="00D63ECE" w:rsidRPr="00124049" w:rsidRDefault="00D63ECE" w:rsidP="00D63ECE">
      <w:pPr>
        <w:spacing w:after="40"/>
        <w:ind w:left="288"/>
        <w:rPr>
          <w:lang w:val="es-AR"/>
        </w:rPr>
      </w:pPr>
      <w:r w:rsidRPr="00124049">
        <w:rPr>
          <w:lang w:val="es-AR"/>
        </w:rPr>
        <w:t>• Permiten plasmar cálculos métricos agregados directamente junto al detalle granular.</w:t>
      </w:r>
    </w:p>
    <w:p w14:paraId="19212F56" w14:textId="77777777" w:rsidR="00D63ECE" w:rsidRDefault="00D63ECE" w:rsidP="00D63ECE">
      <w:pPr>
        <w:rPr>
          <w:lang w:val="es-AR"/>
        </w:rPr>
      </w:pPr>
    </w:p>
    <w:p w14:paraId="2921B15D" w14:textId="77777777" w:rsidR="00D63ECE" w:rsidRPr="00124049" w:rsidRDefault="00D63ECE" w:rsidP="00D63ECE">
      <w:pPr>
        <w:keepNext/>
        <w:spacing w:before="360" w:after="200"/>
        <w:rPr>
          <w:lang w:val="es-AR"/>
        </w:rPr>
      </w:pPr>
      <w:r w:rsidRPr="00124049">
        <w:rPr>
          <w:b/>
          <w:color w:val="003366"/>
          <w:sz w:val="32"/>
          <w:lang w:val="es-AR"/>
        </w:rPr>
        <w:lastRenderedPageBreak/>
        <w:t>9. Ventajas y desventajas</w:t>
      </w:r>
    </w:p>
    <w:p w14:paraId="0C9DFC54" w14:textId="77777777" w:rsidR="00D63ECE" w:rsidRPr="00124049" w:rsidRDefault="00D63ECE" w:rsidP="00D63ECE">
      <w:pPr>
        <w:keepNext/>
        <w:rPr>
          <w:lang w:val="es-AR"/>
        </w:rPr>
      </w:pPr>
      <w:r w:rsidRPr="00124049">
        <w:rPr>
          <w:b/>
          <w:color w:val="003366"/>
          <w:lang w:val="es-AR"/>
        </w:rPr>
        <w:t>Ventajas</w:t>
      </w:r>
    </w:p>
    <w:p w14:paraId="23E5D731" w14:textId="77777777" w:rsidR="00D63ECE" w:rsidRPr="00124049" w:rsidRDefault="00D63ECE" w:rsidP="00D63ECE">
      <w:pPr>
        <w:spacing w:after="40"/>
        <w:ind w:left="288"/>
        <w:rPr>
          <w:lang w:val="es-AR"/>
        </w:rPr>
      </w:pPr>
      <w:r w:rsidRPr="00124049">
        <w:rPr>
          <w:lang w:val="es-AR"/>
        </w:rPr>
        <w:t>• Habilitan análisis avanzados directamente en la capa de datos.</w:t>
      </w:r>
    </w:p>
    <w:p w14:paraId="437D40E0" w14:textId="77777777" w:rsidR="00D63ECE" w:rsidRPr="00124049" w:rsidRDefault="00D63ECE" w:rsidP="00D63ECE">
      <w:pPr>
        <w:spacing w:after="40"/>
        <w:ind w:left="288"/>
        <w:rPr>
          <w:lang w:val="es-AR"/>
        </w:rPr>
      </w:pPr>
      <w:r w:rsidRPr="00124049">
        <w:rPr>
          <w:lang w:val="es-AR"/>
        </w:rPr>
        <w:t>• Preservan la granularidad de la información individual.</w:t>
      </w:r>
    </w:p>
    <w:p w14:paraId="372EB58E" w14:textId="77777777" w:rsidR="00D63ECE" w:rsidRPr="00124049" w:rsidRDefault="00D63ECE" w:rsidP="00D63ECE">
      <w:pPr>
        <w:spacing w:after="40"/>
        <w:ind w:left="288"/>
        <w:rPr>
          <w:lang w:val="es-AR"/>
        </w:rPr>
      </w:pPr>
      <w:r w:rsidRPr="00124049">
        <w:rPr>
          <w:lang w:val="es-AR"/>
        </w:rPr>
        <w:t>• Reducen drásticamente la necesidad de estructurar subconsultas recursivas complejas.</w:t>
      </w:r>
    </w:p>
    <w:p w14:paraId="15F7DCCF" w14:textId="77777777" w:rsidR="00D63ECE" w:rsidRPr="00124049" w:rsidRDefault="00D63ECE" w:rsidP="00D63ECE">
      <w:pPr>
        <w:spacing w:after="40"/>
        <w:ind w:left="288"/>
        <w:rPr>
          <w:lang w:val="es-AR"/>
        </w:rPr>
      </w:pPr>
      <w:r w:rsidRPr="00124049">
        <w:rPr>
          <w:lang w:val="es-AR"/>
        </w:rPr>
        <w:t>• Son pilares esenciales en el desarrollo de reportes para Business Intelligence.</w:t>
      </w:r>
    </w:p>
    <w:p w14:paraId="60DEAAF8" w14:textId="77777777" w:rsidR="00D63ECE" w:rsidRPr="00124049" w:rsidRDefault="00D63ECE" w:rsidP="00D63ECE">
      <w:pPr>
        <w:keepNext/>
        <w:spacing w:before="120"/>
        <w:rPr>
          <w:lang w:val="es-AR"/>
        </w:rPr>
      </w:pPr>
      <w:r w:rsidRPr="00124049">
        <w:rPr>
          <w:b/>
          <w:color w:val="003366"/>
          <w:lang w:val="es-AR"/>
        </w:rPr>
        <w:t>Desventajas</w:t>
      </w:r>
    </w:p>
    <w:p w14:paraId="5951C7A8" w14:textId="77777777" w:rsidR="00D63ECE" w:rsidRPr="00124049" w:rsidRDefault="00D63ECE" w:rsidP="00D63ECE">
      <w:pPr>
        <w:spacing w:after="40"/>
        <w:ind w:left="288"/>
        <w:rPr>
          <w:lang w:val="es-AR"/>
        </w:rPr>
      </w:pPr>
      <w:r w:rsidRPr="00124049">
        <w:rPr>
          <w:lang w:val="es-AR"/>
        </w:rPr>
        <w:t>• Incrementan la complejidad de lectura de la sintaxis SQL.</w:t>
      </w:r>
    </w:p>
    <w:p w14:paraId="31655086" w14:textId="77777777" w:rsidR="00D63ECE" w:rsidRPr="00124049" w:rsidRDefault="00D63ECE" w:rsidP="00D63ECE">
      <w:pPr>
        <w:spacing w:after="40"/>
        <w:ind w:left="288"/>
        <w:rPr>
          <w:lang w:val="es-AR"/>
        </w:rPr>
      </w:pPr>
      <w:r w:rsidRPr="00124049">
        <w:rPr>
          <w:lang w:val="es-AR"/>
        </w:rPr>
        <w:t>• Pueden penalizar el rendimiento del servidor si se aplican sobre grandes volúmenes de datos sin la correcta indexación.</w:t>
      </w:r>
    </w:p>
    <w:p w14:paraId="16CEEC04" w14:textId="77777777" w:rsidR="00D63ECE" w:rsidRPr="00124049" w:rsidRDefault="00D63ECE" w:rsidP="00D63ECE">
      <w:pPr>
        <w:spacing w:after="40"/>
        <w:ind w:left="288"/>
        <w:rPr>
          <w:lang w:val="es-AR"/>
        </w:rPr>
      </w:pPr>
      <w:r w:rsidRPr="00124049">
        <w:rPr>
          <w:lang w:val="es-AR"/>
        </w:rPr>
        <w:t>• Demandan un conocimiento técnico especializado por parte del equipo de desarrollo.</w:t>
      </w:r>
    </w:p>
    <w:p w14:paraId="1B4105EF" w14:textId="77777777" w:rsidR="00D63ECE" w:rsidRPr="00124049" w:rsidRDefault="00D63ECE" w:rsidP="00D63ECE">
      <w:pPr>
        <w:keepNext/>
        <w:spacing w:before="360" w:after="200"/>
        <w:rPr>
          <w:lang w:val="es-AR"/>
        </w:rPr>
      </w:pPr>
      <w:r w:rsidRPr="00124049">
        <w:rPr>
          <w:b/>
          <w:color w:val="003366"/>
          <w:sz w:val="32"/>
          <w:lang w:val="es-AR"/>
        </w:rPr>
        <w:t>10. Aplicaciones prácticas</w:t>
      </w:r>
    </w:p>
    <w:p w14:paraId="288D694F" w14:textId="77777777" w:rsidR="00D63ECE" w:rsidRPr="00124049" w:rsidRDefault="00D63ECE" w:rsidP="00D63ECE">
      <w:pPr>
        <w:rPr>
          <w:lang w:val="es-AR"/>
        </w:rPr>
      </w:pPr>
      <w:r w:rsidRPr="00124049">
        <w:rPr>
          <w:lang w:val="es-AR"/>
        </w:rPr>
        <w:t>Las funciones ventana resultan indispensables en diversos escenarios corporativos:</w:t>
      </w:r>
    </w:p>
    <w:p w14:paraId="540DBA1D" w14:textId="77777777" w:rsidR="00D63ECE" w:rsidRPr="00124049" w:rsidRDefault="00D63ECE" w:rsidP="00D63ECE">
      <w:pPr>
        <w:spacing w:after="40"/>
        <w:ind w:left="288"/>
        <w:rPr>
          <w:lang w:val="es-AR"/>
        </w:rPr>
      </w:pPr>
      <w:r w:rsidRPr="00124049">
        <w:rPr>
          <w:lang w:val="es-AR"/>
        </w:rPr>
        <w:t>• Análisis de tendencias de ventas y auditorías métricas.</w:t>
      </w:r>
    </w:p>
    <w:p w14:paraId="2DA9D024" w14:textId="77777777" w:rsidR="00D63ECE" w:rsidRPr="00124049" w:rsidRDefault="00D63ECE" w:rsidP="00D63ECE">
      <w:pPr>
        <w:spacing w:after="40"/>
        <w:ind w:left="288"/>
        <w:rPr>
          <w:lang w:val="es-AR"/>
        </w:rPr>
      </w:pPr>
      <w:r w:rsidRPr="00124049">
        <w:rPr>
          <w:lang w:val="es-AR"/>
        </w:rPr>
        <w:t>• Generación automatizada de rankings competitivos.</w:t>
      </w:r>
    </w:p>
    <w:p w14:paraId="66A2B43E" w14:textId="77777777" w:rsidR="00D63ECE" w:rsidRPr="00124049" w:rsidRDefault="00D63ECE" w:rsidP="00D63ECE">
      <w:pPr>
        <w:spacing w:after="40"/>
        <w:ind w:left="288"/>
        <w:rPr>
          <w:lang w:val="es-AR"/>
        </w:rPr>
      </w:pPr>
      <w:r w:rsidRPr="00124049">
        <w:rPr>
          <w:lang w:val="es-AR"/>
        </w:rPr>
        <w:t>• Cálculos de totales acumulativos o promedios móviles cronológicos.</w:t>
      </w:r>
    </w:p>
    <w:p w14:paraId="0AE98D16" w14:textId="77777777" w:rsidR="00D63ECE" w:rsidRPr="00124049" w:rsidRDefault="00D63ECE" w:rsidP="00D63ECE">
      <w:pPr>
        <w:spacing w:after="40"/>
        <w:ind w:left="288"/>
        <w:rPr>
          <w:lang w:val="es-AR"/>
        </w:rPr>
      </w:pPr>
      <w:r w:rsidRPr="00124049">
        <w:rPr>
          <w:lang w:val="es-AR"/>
        </w:rPr>
        <w:t>• Comparación analítica directa entre períodos de tiempo correlativos.</w:t>
      </w:r>
    </w:p>
    <w:p w14:paraId="3CD6414F" w14:textId="77777777" w:rsidR="00D63ECE" w:rsidRPr="00124049" w:rsidRDefault="00D63ECE" w:rsidP="00D63ECE">
      <w:pPr>
        <w:spacing w:after="40"/>
        <w:ind w:left="288"/>
        <w:rPr>
          <w:lang w:val="es-AR"/>
        </w:rPr>
      </w:pPr>
      <w:r w:rsidRPr="00124049">
        <w:rPr>
          <w:lang w:val="es-AR"/>
        </w:rPr>
        <w:t>• Elaboración de reportes empresariales altamente detallados.</w:t>
      </w:r>
    </w:p>
    <w:p w14:paraId="02945602" w14:textId="77777777" w:rsidR="00D63ECE" w:rsidRPr="00124049" w:rsidRDefault="00D63ECE" w:rsidP="00D63ECE">
      <w:pPr>
        <w:keepNext/>
        <w:spacing w:before="360" w:after="200"/>
        <w:rPr>
          <w:lang w:val="es-AR"/>
        </w:rPr>
      </w:pPr>
      <w:r w:rsidRPr="00124049">
        <w:rPr>
          <w:b/>
          <w:color w:val="003366"/>
          <w:sz w:val="32"/>
          <w:lang w:val="es-AR"/>
        </w:rPr>
        <w:t>11. Conclusión</w:t>
      </w:r>
    </w:p>
    <w:p w14:paraId="0FB44A32" w14:textId="77777777" w:rsidR="00D63ECE" w:rsidRPr="00124049" w:rsidRDefault="00D63ECE" w:rsidP="00D63ECE">
      <w:pPr>
        <w:rPr>
          <w:lang w:val="es-AR"/>
        </w:rPr>
      </w:pPr>
      <w:r w:rsidRPr="00124049">
        <w:rPr>
          <w:lang w:val="es-AR"/>
        </w:rPr>
        <w:t>Las funciones ventana representan una de las herramientas más sofisticadas y versátiles en el ecosistema SQL moderno. Su valor principal reside en la capacidad para orquestar cálculos analíticos avanzados sin sacrificar el detalle de los datos base.</w:t>
      </w:r>
    </w:p>
    <w:p w14:paraId="128F0DE0" w14:textId="77777777" w:rsidR="00D63ECE" w:rsidRPr="00124049" w:rsidRDefault="00D63ECE" w:rsidP="00D63ECE">
      <w:pPr>
        <w:rPr>
          <w:lang w:val="es-AR"/>
        </w:rPr>
      </w:pPr>
      <w:r w:rsidRPr="00124049">
        <w:rPr>
          <w:lang w:val="es-AR"/>
        </w:rPr>
        <w:t>Mediante el desarrollo de esta investigación, se evidenció cómo optimizan la arquitectura de consultas analíticas y agilizan la interpretación de información estratégica para el negocio.</w:t>
      </w:r>
    </w:p>
    <w:p w14:paraId="15140D37" w14:textId="77777777" w:rsidR="00D63ECE" w:rsidRPr="00124049" w:rsidRDefault="00D63ECE" w:rsidP="00D63ECE">
      <w:pPr>
        <w:rPr>
          <w:lang w:val="es-AR"/>
        </w:rPr>
      </w:pPr>
      <w:r w:rsidRPr="00124049">
        <w:rPr>
          <w:lang w:val="es-AR"/>
        </w:rPr>
        <w:t>En una era gobernada por grandes volúmenes de información, el dominio de estas funciones se consagra como una habilidad indispensable para ingenieros y especialistas dedicados a la infraestructura de datos.</w:t>
      </w:r>
    </w:p>
    <w:p w14:paraId="3D4BAB5B" w14:textId="77777777" w:rsidR="00D63ECE" w:rsidRDefault="00D63ECE" w:rsidP="00D63ECE">
      <w:pPr>
        <w:rPr>
          <w:lang w:val="es-AR"/>
        </w:rPr>
      </w:pPr>
    </w:p>
    <w:p w14:paraId="1AF99AA0" w14:textId="77777777" w:rsidR="00D63ECE" w:rsidRDefault="00D63ECE" w:rsidP="00D63ECE">
      <w:pPr>
        <w:rPr>
          <w:lang w:val="es-AR"/>
        </w:rPr>
      </w:pPr>
    </w:p>
    <w:p w14:paraId="74ADBA6C" w14:textId="77777777" w:rsidR="00D63ECE" w:rsidRDefault="00D63ECE" w:rsidP="00D63ECE">
      <w:pPr>
        <w:rPr>
          <w:lang w:val="es-AR"/>
        </w:rPr>
      </w:pPr>
    </w:p>
    <w:p w14:paraId="47D5BA51" w14:textId="77777777" w:rsidR="00D63ECE" w:rsidRPr="00124049" w:rsidRDefault="00D63ECE" w:rsidP="00D63ECE">
      <w:pPr>
        <w:spacing w:before="400" w:after="280"/>
        <w:rPr>
          <w:lang w:val="es-AR"/>
        </w:rPr>
      </w:pPr>
      <w:r w:rsidRPr="00124049">
        <w:rPr>
          <w:b/>
          <w:color w:val="003366"/>
          <w:sz w:val="36"/>
          <w:lang w:val="es-AR"/>
        </w:rPr>
        <w:lastRenderedPageBreak/>
        <w:t>Bibliografía</w:t>
      </w:r>
    </w:p>
    <w:p w14:paraId="6D59A3A5" w14:textId="77777777" w:rsidR="00D63ECE" w:rsidRPr="00124049" w:rsidRDefault="00D63ECE" w:rsidP="00D63ECE">
      <w:pPr>
        <w:spacing w:after="120"/>
        <w:rPr>
          <w:lang w:val="es-AR"/>
        </w:rPr>
      </w:pPr>
      <w:r w:rsidRPr="00124049">
        <w:rPr>
          <w:lang w:val="es-AR"/>
        </w:rPr>
        <w:t xml:space="preserve">Documentación oficial de PostgreSQL: </w:t>
      </w:r>
      <w:r w:rsidRPr="00124049">
        <w:rPr>
          <w:color w:val="0000EE"/>
          <w:u w:val="single"/>
          <w:lang w:val="es-AR"/>
        </w:rPr>
        <w:t>https://www.postgresql.org/docs/</w:t>
      </w:r>
    </w:p>
    <w:p w14:paraId="22E7D233" w14:textId="77777777" w:rsidR="00D63ECE" w:rsidRPr="00124049" w:rsidRDefault="00D63ECE" w:rsidP="00D63ECE">
      <w:pPr>
        <w:spacing w:after="120"/>
        <w:rPr>
          <w:lang w:val="es-AR"/>
        </w:rPr>
      </w:pPr>
      <w:r w:rsidRPr="00124049">
        <w:rPr>
          <w:lang w:val="es-AR"/>
        </w:rPr>
        <w:t xml:space="preserve">Documentación oficial de MySQL: </w:t>
      </w:r>
      <w:r w:rsidRPr="00124049">
        <w:rPr>
          <w:color w:val="0000EE"/>
          <w:u w:val="single"/>
          <w:lang w:val="es-AR"/>
        </w:rPr>
        <w:t>https://dev.mysql.com/doc/</w:t>
      </w:r>
    </w:p>
    <w:p w14:paraId="3277BFAD" w14:textId="77777777" w:rsidR="00D63ECE" w:rsidRPr="00124049" w:rsidRDefault="00D63ECE" w:rsidP="00D63ECE">
      <w:pPr>
        <w:spacing w:after="120"/>
        <w:rPr>
          <w:lang w:val="es-AR"/>
        </w:rPr>
      </w:pPr>
      <w:r w:rsidRPr="00124049">
        <w:rPr>
          <w:lang w:val="es-AR"/>
        </w:rPr>
        <w:t xml:space="preserve">Documentación de Microsoft SQL Server: </w:t>
      </w:r>
      <w:r w:rsidRPr="00124049">
        <w:rPr>
          <w:color w:val="0000EE"/>
          <w:u w:val="single"/>
          <w:lang w:val="es-AR"/>
        </w:rPr>
        <w:t>https://learn.microsoft.com/sql/</w:t>
      </w:r>
    </w:p>
    <w:p w14:paraId="37011ED3" w14:textId="77777777" w:rsidR="00D63ECE" w:rsidRPr="00124049" w:rsidRDefault="00D63ECE" w:rsidP="00D63ECE">
      <w:pPr>
        <w:spacing w:after="120"/>
        <w:rPr>
          <w:lang w:val="es-AR"/>
        </w:rPr>
      </w:pPr>
      <w:r w:rsidRPr="00124049">
        <w:rPr>
          <w:lang w:val="es-AR"/>
        </w:rPr>
        <w:t>Silberschatz, A., Korth, H., &amp; Sudarshan, S. (Fundamentos de Bases de Datos)</w:t>
      </w:r>
    </w:p>
    <w:p w14:paraId="4108495D" w14:textId="77777777" w:rsidR="00D63ECE" w:rsidRPr="00D63ECE" w:rsidRDefault="00D63ECE" w:rsidP="00D63ECE">
      <w:pPr>
        <w:rPr>
          <w:lang w:val="es-AR"/>
        </w:rPr>
      </w:pPr>
    </w:p>
    <w:sectPr w:rsidR="00D63ECE" w:rsidRPr="00D63E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6" w:nlCheck="1" w:checkStyle="0"/>
  <w:activeWritingStyle w:appName="MSWord" w:lang="en-US" w:vendorID="64" w:dllVersion="6" w:nlCheck="1" w:checkStyle="1"/>
  <w:activeWritingStyle w:appName="MSWord" w:lang="es-AR"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CE"/>
    <w:rsid w:val="00500718"/>
    <w:rsid w:val="007015C0"/>
    <w:rsid w:val="0081313C"/>
    <w:rsid w:val="00D63E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1EA4"/>
  <w15:chartTrackingRefBased/>
  <w15:docId w15:val="{B25A1F9F-C5F4-42FC-9186-124CB708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CE"/>
    <w:pPr>
      <w:spacing w:after="160" w:line="300" w:lineRule="auto"/>
    </w:pPr>
    <w:rPr>
      <w:rFonts w:ascii="Arial" w:eastAsiaTheme="minorEastAsia" w:hAnsi="Arial"/>
      <w:color w:val="2B2B2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2102</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Marcos Basualdo</cp:lastModifiedBy>
  <cp:revision>2</cp:revision>
  <dcterms:created xsi:type="dcterms:W3CDTF">2026-05-19T15:54:00Z</dcterms:created>
  <dcterms:modified xsi:type="dcterms:W3CDTF">2026-05-20T01:10:00Z</dcterms:modified>
</cp:coreProperties>
</file>