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3B" w:rsidRDefault="003D543B" w:rsidP="003D543B"/>
    <w:p w:rsidR="003D543B" w:rsidRPr="001420D4" w:rsidRDefault="003D543B" w:rsidP="003D543B">
      <w:pPr>
        <w:jc w:val="center"/>
        <w:rPr>
          <w:b/>
          <w:i/>
          <w:sz w:val="32"/>
          <w:szCs w:val="32"/>
        </w:rPr>
      </w:pPr>
      <w:r w:rsidRPr="001420D4">
        <w:rPr>
          <w:b/>
          <w:i/>
          <w:sz w:val="32"/>
          <w:szCs w:val="32"/>
        </w:rPr>
        <w:t>CULTIVOS ACUÁTICOS II</w:t>
      </w:r>
    </w:p>
    <w:p w:rsidR="003D543B" w:rsidRPr="003D543B" w:rsidRDefault="003D543B" w:rsidP="003D543B">
      <w:pPr>
        <w:jc w:val="center"/>
        <w:rPr>
          <w:b/>
          <w:sz w:val="28"/>
          <w:szCs w:val="28"/>
        </w:rPr>
      </w:pPr>
      <w:r>
        <w:rPr>
          <w:b/>
          <w:sz w:val="28"/>
          <w:szCs w:val="28"/>
        </w:rPr>
        <w:t xml:space="preserve">Tecnicatura u. en Acuicultura y Procesamiento pesquero- </w:t>
      </w:r>
      <w:proofErr w:type="spellStart"/>
      <w:r>
        <w:rPr>
          <w:b/>
          <w:sz w:val="28"/>
          <w:szCs w:val="28"/>
        </w:rPr>
        <w:t>UTNFRMdP</w:t>
      </w:r>
      <w:proofErr w:type="spellEnd"/>
    </w:p>
    <w:p w:rsidR="003D543B" w:rsidRPr="003D543B" w:rsidRDefault="003D543B" w:rsidP="003D543B">
      <w:pPr>
        <w:jc w:val="center"/>
        <w:rPr>
          <w:b/>
          <w:sz w:val="28"/>
          <w:szCs w:val="28"/>
        </w:rPr>
      </w:pPr>
      <w:r w:rsidRPr="003D543B">
        <w:rPr>
          <w:b/>
          <w:sz w:val="28"/>
          <w:szCs w:val="28"/>
        </w:rPr>
        <w:t>PROGRAMA ANALÍTICO</w:t>
      </w:r>
      <w:r w:rsidR="000F5535">
        <w:rPr>
          <w:b/>
          <w:sz w:val="28"/>
          <w:szCs w:val="28"/>
        </w:rPr>
        <w:t>- 2020</w:t>
      </w:r>
      <w:bookmarkStart w:id="0" w:name="_GoBack"/>
      <w:bookmarkEnd w:id="0"/>
    </w:p>
    <w:p w:rsidR="003D543B" w:rsidRDefault="003D543B" w:rsidP="003D543B">
      <w:r>
        <w:t>a.</w:t>
      </w:r>
      <w:r>
        <w:tab/>
        <w:t>Contenidos por  Ejes temáticos</w:t>
      </w:r>
    </w:p>
    <w:p w:rsidR="003D543B" w:rsidRDefault="003D543B" w:rsidP="003D543B">
      <w:r>
        <w:t>A.</w:t>
      </w:r>
      <w:r>
        <w:tab/>
        <w:t>Cultivos Accesorios</w:t>
      </w:r>
    </w:p>
    <w:p w:rsidR="003D543B" w:rsidRDefault="003D543B" w:rsidP="001420D4">
      <w:pPr>
        <w:jc w:val="both"/>
      </w:pPr>
      <w:r>
        <w:t xml:space="preserve">           Unidad Temática 1. Cultivos accesorios. Esquemas de alimentación: esquemas de alimentación en peces, crustáceos y  moluscos.  Comparación entre alimento vivo e inerte (formulado). Criterios de selección del alimento. Cultivo de </w:t>
      </w:r>
      <w:proofErr w:type="spellStart"/>
      <w:r>
        <w:t>microalgas</w:t>
      </w:r>
      <w:proofErr w:type="spellEnd"/>
      <w:r>
        <w:t xml:space="preserve">. Parámetros </w:t>
      </w:r>
      <w:proofErr w:type="spellStart"/>
      <w:r>
        <w:t>físicoquímicos</w:t>
      </w:r>
      <w:proofErr w:type="spellEnd"/>
      <w:r>
        <w:t xml:space="preserve">, medios de cultivo. Materiales y equipamiento de una sala de </w:t>
      </w:r>
      <w:proofErr w:type="spellStart"/>
      <w:r>
        <w:t>microalgas</w:t>
      </w:r>
      <w:proofErr w:type="spellEnd"/>
      <w:r>
        <w:t xml:space="preserve">.  Técnicas de laboratorio. Etapas de producción. Estimación de la densidad celular.    Resolución de problemas. Cultivo exterior.          </w:t>
      </w:r>
    </w:p>
    <w:p w:rsidR="003D543B" w:rsidRDefault="003D543B" w:rsidP="001420D4">
      <w:pPr>
        <w:jc w:val="both"/>
      </w:pPr>
      <w:r>
        <w:t xml:space="preserve">         Unidad Temática 2. Cultivo de zooplancton. Rotíferos, cladóceros, copépodos y </w:t>
      </w:r>
      <w:proofErr w:type="spellStart"/>
      <w:r>
        <w:t>artemia</w:t>
      </w:r>
      <w:proofErr w:type="spellEnd"/>
      <w:r>
        <w:t xml:space="preserve">.  Generalidades. Características ecológicas y morfológicas de rotíferos y </w:t>
      </w:r>
      <w:proofErr w:type="spellStart"/>
      <w:r>
        <w:t>artemia</w:t>
      </w:r>
      <w:proofErr w:type="spellEnd"/>
      <w:r>
        <w:t>. Ciclos de vida. Producción.  Método de cultivo de rotíferos por lotes (</w:t>
      </w:r>
      <w:proofErr w:type="spellStart"/>
      <w:r>
        <w:t>batch</w:t>
      </w:r>
      <w:proofErr w:type="spellEnd"/>
      <w:r>
        <w:t xml:space="preserve">), </w:t>
      </w:r>
      <w:proofErr w:type="spellStart"/>
      <w:r>
        <w:t>semicontínuo</w:t>
      </w:r>
      <w:proofErr w:type="spellEnd"/>
      <w:r>
        <w:t xml:space="preserve"> y continuo.      </w:t>
      </w:r>
      <w:proofErr w:type="spellStart"/>
      <w:r>
        <w:t>Artemia</w:t>
      </w:r>
      <w:proofErr w:type="spellEnd"/>
      <w:r>
        <w:t xml:space="preserve">: </w:t>
      </w:r>
      <w:proofErr w:type="spellStart"/>
      <w:r>
        <w:t>decapsulación</w:t>
      </w:r>
      <w:proofErr w:type="spellEnd"/>
      <w:r>
        <w:t xml:space="preserve"> y eclosión. Técnicas involucradas. Tanques de incubación. Cosecha. Evaluación de la calidad. Planillas y registro de datos. </w:t>
      </w:r>
    </w:p>
    <w:p w:rsidR="003D543B" w:rsidRDefault="003D543B" w:rsidP="001420D4">
      <w:pPr>
        <w:jc w:val="both"/>
      </w:pPr>
      <w:r>
        <w:t>B.</w:t>
      </w:r>
      <w:r>
        <w:tab/>
        <w:t xml:space="preserve">Producción de semilla y manejo de criadero.                                                                                                </w:t>
      </w:r>
    </w:p>
    <w:p w:rsidR="003D543B" w:rsidRDefault="003D543B" w:rsidP="001420D4">
      <w:pPr>
        <w:jc w:val="both"/>
      </w:pPr>
      <w:r>
        <w:t xml:space="preserve">           Unidad Temática 3. Semilla. Definición. Etapas y procesos. Maduración y desove. Colección,  producción. Incubación y eclosión. Cría de larvas. Métodos de producción. Recolección de larvas de peces. Producción de semilla en criadero. Desove natural en cautiverio. Estimación de la fecundidad.   Desove inducido por tratamiento hormonal. Fertilización artificial.  Planillas y registro de datos. </w:t>
      </w:r>
    </w:p>
    <w:p w:rsidR="003D543B" w:rsidRDefault="003D543B" w:rsidP="001420D4">
      <w:pPr>
        <w:jc w:val="both"/>
      </w:pPr>
      <w:r>
        <w:t xml:space="preserve">Unidad Temática 4. Diseño y manejo de un Criadero. Salas de Reproductores, </w:t>
      </w:r>
      <w:proofErr w:type="spellStart"/>
      <w:r>
        <w:t>Larvicultura</w:t>
      </w:r>
      <w:proofErr w:type="spellEnd"/>
      <w:r>
        <w:t xml:space="preserve">, </w:t>
      </w:r>
      <w:proofErr w:type="spellStart"/>
      <w:r>
        <w:t>Nursery</w:t>
      </w:r>
      <w:proofErr w:type="spellEnd"/>
      <w:r>
        <w:t xml:space="preserve"> y Engorde. Cálculo de volúmenes de agua;  tanques e instalaciones. Cálculo de producción. Cronograma de trabajo: personal necesario, muestreo, cosechas: parciales y totales, desdobles; clasificación por tamaños. Registro y planillas de datos. </w:t>
      </w:r>
    </w:p>
    <w:p w:rsidR="0094543E" w:rsidRDefault="003D543B" w:rsidP="001420D4">
      <w:pPr>
        <w:jc w:val="both"/>
      </w:pPr>
      <w:r>
        <w:t xml:space="preserve">Unidad Temática 5. Introducción de especies.  Aspectos sanitarios. Aspectos ecológicos. Sistema </w:t>
      </w:r>
      <w:proofErr w:type="spellStart"/>
      <w:r>
        <w:t>antifuga</w:t>
      </w:r>
      <w:proofErr w:type="spellEnd"/>
      <w:r>
        <w:t>. Evaluación del impacto ambiental. Aspectos legales. Estudio de casos.</w:t>
      </w:r>
    </w:p>
    <w:p w:rsidR="003D543B" w:rsidRDefault="003D543B" w:rsidP="001420D4">
      <w:pPr>
        <w:jc w:val="both"/>
      </w:pPr>
      <w:r>
        <w:t xml:space="preserve"> Unidad Temática 6: Transporte de organismos acuáticos. Transporte aéreo y terrestre: Peces vivos. Alevines. Talla comercial. Ornamentales. Equipamiento. Oxígeno. Temperatura. Calidad y cantidad de agua. Vehículos. Transporte de crustáceos y moluscos. Equipamiento. Condiciones de transporte. Permisos y guías de transporte.  Estudio de casos. </w:t>
      </w:r>
    </w:p>
    <w:p w:rsidR="0094543E" w:rsidRDefault="0094543E" w:rsidP="001420D4">
      <w:pPr>
        <w:jc w:val="both"/>
      </w:pPr>
    </w:p>
    <w:p w:rsidR="0094543E" w:rsidRDefault="0094543E" w:rsidP="001420D4">
      <w:pPr>
        <w:jc w:val="both"/>
      </w:pPr>
    </w:p>
    <w:p w:rsidR="003D543B" w:rsidRDefault="003D543B" w:rsidP="001420D4">
      <w:pPr>
        <w:jc w:val="both"/>
      </w:pPr>
      <w:r>
        <w:lastRenderedPageBreak/>
        <w:t>C.</w:t>
      </w:r>
      <w:r w:rsidR="0094543E">
        <w:t xml:space="preserve"> </w:t>
      </w:r>
      <w:r>
        <w:t>Genética en Acuicultura</w:t>
      </w:r>
    </w:p>
    <w:p w:rsidR="003D543B" w:rsidRDefault="003D543B" w:rsidP="001420D4">
      <w:pPr>
        <w:jc w:val="both"/>
      </w:pPr>
      <w:r>
        <w:t xml:space="preserve">Unidad Temática 7. Gametogénesis: ovogénesis y espermatogénesis en peces y bivalvos. Determinación del sexo. Sistema ambiental de determinación del sexo.   Citogenética: concepto y aportes significativos. Técnica básica de estudio y tipos de muestra. Cariotipo. </w:t>
      </w:r>
      <w:proofErr w:type="spellStart"/>
      <w:r>
        <w:t>Idiograma</w:t>
      </w:r>
      <w:proofErr w:type="spellEnd"/>
      <w:r>
        <w:t xml:space="preserve">. Alteraciones y manipulación cromosómica en organismos acuáticos. Método de inducción en peces y bivalvos. </w:t>
      </w:r>
      <w:proofErr w:type="spellStart"/>
      <w:r>
        <w:t>Ginogénesis</w:t>
      </w:r>
      <w:proofErr w:type="spellEnd"/>
      <w:r>
        <w:t xml:space="preserve"> y androgénesis. Reversión sexual. Ejemplo en tilapia del Nilo.</w:t>
      </w:r>
    </w:p>
    <w:p w:rsidR="001420D4" w:rsidRDefault="003D543B" w:rsidP="001420D4">
      <w:pPr>
        <w:jc w:val="both"/>
      </w:pPr>
      <w:r>
        <w:t xml:space="preserve">Unidad Temática 8. Genética cuantitativa: variación </w:t>
      </w:r>
      <w:proofErr w:type="spellStart"/>
      <w:r>
        <w:t>contínua</w:t>
      </w:r>
      <w:proofErr w:type="spellEnd"/>
      <w:r>
        <w:t xml:space="preserve"> y discreta. Distribución normal, media, desviación típica y varianza: concepto. </w:t>
      </w:r>
      <w:proofErr w:type="spellStart"/>
      <w:r>
        <w:t>Heredabilidad</w:t>
      </w:r>
      <w:proofErr w:type="spellEnd"/>
      <w:r>
        <w:t xml:space="preserve"> y selección. Mejoramiento: concepto, cría selectiva y cruzamiento. Técnicas. Selección artificial.  </w:t>
      </w:r>
      <w:r>
        <w:cr/>
      </w:r>
    </w:p>
    <w:p w:rsidR="003D543B" w:rsidRDefault="003D543B" w:rsidP="001420D4">
      <w:pPr>
        <w:jc w:val="both"/>
      </w:pPr>
      <w:r>
        <w:t xml:space="preserve"> Unidad Temática 9.</w:t>
      </w:r>
      <w:r>
        <w:tab/>
        <w:t>Biotecnología aplicada a la acuicultura: biotecnología, organismo genéticamente modificado (OGM) y transgénico.  Secuenciación de ADN. Genómica funcional. Selección asistida: marcadores moleculares. Vacunas: tradicionales y genéticas (recombinante y de ADN). Transgénesis. Técnica de PCR: metodología y aplicaciones.</w:t>
      </w:r>
    </w:p>
    <w:p w:rsidR="003D543B" w:rsidRDefault="003D543B" w:rsidP="001420D4">
      <w:pPr>
        <w:jc w:val="both"/>
      </w:pPr>
      <w:r>
        <w:t>D.  Patología acuática.</w:t>
      </w:r>
    </w:p>
    <w:p w:rsidR="003D543B" w:rsidRDefault="003D543B" w:rsidP="001420D4">
      <w:pPr>
        <w:jc w:val="both"/>
      </w:pPr>
      <w:r>
        <w:t xml:space="preserve">Unidad Temática 10. .Anatomía y Fisiología de los organismos acuáticos.  Conformación externa de organismos acuáticos.  Sistema cutáneo. Sistema muscular y esquelético. Aparato respiratorio. Aparato circulatorio.  Aparato digestivo.  Excreción.  Estado fisiológico. Respiración. Medio interno. Eje hipotálamo-hipófisis, </w:t>
      </w:r>
      <w:proofErr w:type="spellStart"/>
      <w:r>
        <w:t>interenal</w:t>
      </w:r>
      <w:proofErr w:type="spellEnd"/>
      <w:r>
        <w:t>.</w:t>
      </w:r>
    </w:p>
    <w:p w:rsidR="003D543B" w:rsidRDefault="003D543B" w:rsidP="001420D4">
      <w:pPr>
        <w:jc w:val="both"/>
      </w:pPr>
      <w:r>
        <w:t xml:space="preserve">Unidad  Temática  11. Presentación de la enfermedad.  Formas.  Transmisión de las enfermedades.  Origen de las enfermedades. Infecciosas, No infecciosas.  Virulencia. Factores ambientales. Causas de las enfermedades.  Parámetros.  Reacciones </w:t>
      </w:r>
      <w:proofErr w:type="spellStart"/>
      <w:r>
        <w:t>especificas</w:t>
      </w:r>
      <w:proofErr w:type="spellEnd"/>
      <w:r>
        <w:t>.</w:t>
      </w:r>
    </w:p>
    <w:p w:rsidR="003D543B" w:rsidRDefault="003D543B" w:rsidP="001420D4">
      <w:pPr>
        <w:jc w:val="both"/>
      </w:pPr>
      <w:r>
        <w:t>Unidad  Temática  12.</w:t>
      </w:r>
      <w:r>
        <w:tab/>
        <w:t xml:space="preserve">Enfermedades causadas por componentes del ambiente. Causas de origen físico. Temperatura. MES. Luz, UV, radiación. Heridas, y traumas. Manejo.  Causas de origen químico. Gases disueltos. Sustancias nitrogenadas. Causas de origen alimenticio. </w:t>
      </w:r>
    </w:p>
    <w:p w:rsidR="003D543B" w:rsidRDefault="003D543B" w:rsidP="001420D4">
      <w:pPr>
        <w:jc w:val="both"/>
      </w:pPr>
      <w:r>
        <w:t>Unidad  Temática 13.</w:t>
      </w:r>
      <w:r>
        <w:tab/>
        <w:t xml:space="preserve">Enfermedades causadas por </w:t>
      </w:r>
      <w:proofErr w:type="spellStart"/>
      <w:r>
        <w:t>bioagresores</w:t>
      </w:r>
      <w:proofErr w:type="spellEnd"/>
      <w:r>
        <w:t>.</w:t>
      </w:r>
    </w:p>
    <w:p w:rsidR="003D543B" w:rsidRDefault="003D543B" w:rsidP="001420D4">
      <w:pPr>
        <w:jc w:val="both"/>
      </w:pPr>
      <w:r>
        <w:t>Contaminación.  Virus. Bacterias. Parásitos. Hongos. Técnicas de diagnóstico.  Anamnesis. Semiología. Examen externo. Necropsia  Muestras. Protocolos.  Terapéutica.  Productos. Vías de administración. Baños. Cálculos.</w:t>
      </w:r>
    </w:p>
    <w:p w:rsidR="003D543B" w:rsidRDefault="003D543B" w:rsidP="001420D4">
      <w:pPr>
        <w:jc w:val="both"/>
      </w:pPr>
      <w:r>
        <w:t>E. Manejo Sanitario de peces.</w:t>
      </w:r>
    </w:p>
    <w:p w:rsidR="003D543B" w:rsidRDefault="003D543B" w:rsidP="001420D4">
      <w:pPr>
        <w:jc w:val="both"/>
      </w:pPr>
      <w:r>
        <w:t xml:space="preserve"> Unidad Temática 14. Profilaxis en acuicultura. Requerimientos para el desarrollo de enfermedades. Componentes: Huésped, Patógeno, medio ambiente. Normas en la construcción de criaderos. Concepto de Cuarentena. Instalaciones y procedimientos. Normas sanitarias. Profilaxis. Herramientas de la profilaxis. Requerimientos preventivos. Programas. Normas sanitarias.  </w:t>
      </w:r>
    </w:p>
    <w:p w:rsidR="00023C1B" w:rsidRDefault="003D543B" w:rsidP="001420D4">
      <w:pPr>
        <w:jc w:val="both"/>
      </w:pPr>
      <w:r>
        <w:lastRenderedPageBreak/>
        <w:t xml:space="preserve">Unidad  Temática 15. Desinfección y Monitoreo. Poder desinfectante. Tipos de desinfectantes. Acción. Concentración y tiempo de exposición. Monitoreo y Traslado de peces, desove e incubación. Compuestos: Productos químicos. Iodados y amonios cuaternarios. </w:t>
      </w:r>
      <w:r>
        <w:cr/>
      </w:r>
    </w:p>
    <w:sectPr w:rsidR="00023C1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33" w:rsidRDefault="001E1D33" w:rsidP="0019306E">
      <w:pPr>
        <w:spacing w:after="0" w:line="240" w:lineRule="auto"/>
      </w:pPr>
      <w:r>
        <w:separator/>
      </w:r>
    </w:p>
  </w:endnote>
  <w:endnote w:type="continuationSeparator" w:id="0">
    <w:p w:rsidR="001E1D33" w:rsidRDefault="001E1D33" w:rsidP="0019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6E" w:rsidRDefault="0019306E">
    <w:pPr>
      <w:pStyle w:val="Piedepgina"/>
    </w:pPr>
    <w:r>
      <w:t>Pérsico, María Marta</w:t>
    </w:r>
  </w:p>
  <w:p w:rsidR="0019306E" w:rsidRDefault="00193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33" w:rsidRDefault="001E1D33" w:rsidP="0019306E">
      <w:pPr>
        <w:spacing w:after="0" w:line="240" w:lineRule="auto"/>
      </w:pPr>
      <w:r>
        <w:separator/>
      </w:r>
    </w:p>
  </w:footnote>
  <w:footnote w:type="continuationSeparator" w:id="0">
    <w:p w:rsidR="001E1D33" w:rsidRDefault="001E1D33" w:rsidP="00193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3B"/>
    <w:rsid w:val="00023C1B"/>
    <w:rsid w:val="000F5535"/>
    <w:rsid w:val="001420D4"/>
    <w:rsid w:val="0019306E"/>
    <w:rsid w:val="001E1D33"/>
    <w:rsid w:val="003D543B"/>
    <w:rsid w:val="009454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6E"/>
  </w:style>
  <w:style w:type="paragraph" w:styleId="Piedepgina">
    <w:name w:val="footer"/>
    <w:basedOn w:val="Normal"/>
    <w:link w:val="PiedepginaCar"/>
    <w:uiPriority w:val="99"/>
    <w:unhideWhenUsed/>
    <w:rsid w:val="00193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6E"/>
  </w:style>
  <w:style w:type="paragraph" w:styleId="Textodeglobo">
    <w:name w:val="Balloon Text"/>
    <w:basedOn w:val="Normal"/>
    <w:link w:val="TextodegloboCar"/>
    <w:uiPriority w:val="99"/>
    <w:semiHidden/>
    <w:unhideWhenUsed/>
    <w:rsid w:val="00193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6E"/>
  </w:style>
  <w:style w:type="paragraph" w:styleId="Piedepgina">
    <w:name w:val="footer"/>
    <w:basedOn w:val="Normal"/>
    <w:link w:val="PiedepginaCar"/>
    <w:uiPriority w:val="99"/>
    <w:unhideWhenUsed/>
    <w:rsid w:val="00193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6E"/>
  </w:style>
  <w:style w:type="paragraph" w:styleId="Textodeglobo">
    <w:name w:val="Balloon Text"/>
    <w:basedOn w:val="Normal"/>
    <w:link w:val="TextodegloboCar"/>
    <w:uiPriority w:val="99"/>
    <w:semiHidden/>
    <w:unhideWhenUsed/>
    <w:rsid w:val="00193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828</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deltaexpresspuerto@gmail.com</dc:creator>
  <cp:lastModifiedBy>deltaexpresspuerto@gmail.com</cp:lastModifiedBy>
  <cp:revision>5</cp:revision>
  <dcterms:created xsi:type="dcterms:W3CDTF">2020-04-15T15:38:00Z</dcterms:created>
  <dcterms:modified xsi:type="dcterms:W3CDTF">2020-04-15T18:57:00Z</dcterms:modified>
</cp:coreProperties>
</file>